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E2" w:rsidRDefault="00D13312">
      <w:pPr>
        <w:spacing w:after="69" w:line="259" w:lineRule="auto"/>
        <w:ind w:left="566" w:firstLine="0"/>
      </w:pPr>
      <w:r>
        <w:t xml:space="preserve">                                                                   </w:t>
      </w:r>
    </w:p>
    <w:p w:rsidR="00513AE2" w:rsidRDefault="00D13312">
      <w:pPr>
        <w:spacing w:after="0" w:line="279" w:lineRule="auto"/>
        <w:ind w:left="2610" w:right="325" w:hanging="778"/>
      </w:pPr>
      <w:r>
        <w:rPr>
          <w:sz w:val="28"/>
        </w:rPr>
        <w:t xml:space="preserve">Муниципальное бюджетное  общеобразовательное  учреждение средняя общеобразовательная школа 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. Каменское  </w:t>
      </w:r>
    </w:p>
    <w:p w:rsidR="00513AE2" w:rsidRDefault="00D13312">
      <w:pPr>
        <w:spacing w:after="0" w:line="268" w:lineRule="auto"/>
        <w:ind w:left="508" w:right="7"/>
        <w:jc w:val="center"/>
      </w:pPr>
      <w:r>
        <w:rPr>
          <w:sz w:val="28"/>
        </w:rPr>
        <w:t xml:space="preserve">Елецкого муниципального района Липецкой области </w:t>
      </w:r>
    </w:p>
    <w:tbl>
      <w:tblPr>
        <w:tblStyle w:val="TableGrid"/>
        <w:tblW w:w="10341" w:type="dxa"/>
        <w:tblInd w:w="530" w:type="dxa"/>
        <w:tblLook w:val="04A0" w:firstRow="1" w:lastRow="0" w:firstColumn="1" w:lastColumn="0" w:noHBand="0" w:noVBand="1"/>
      </w:tblPr>
      <w:tblGrid>
        <w:gridCol w:w="3430"/>
        <w:gridCol w:w="4042"/>
        <w:gridCol w:w="2869"/>
      </w:tblGrid>
      <w:tr w:rsidR="00513AE2">
        <w:trPr>
          <w:trHeight w:val="533"/>
        </w:trPr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</w:tcPr>
          <w:p w:rsidR="00513AE2" w:rsidRDefault="00513AE2">
            <w:pPr>
              <w:spacing w:after="160" w:line="259" w:lineRule="auto"/>
              <w:ind w:left="0" w:firstLine="0"/>
            </w:pP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513AE2" w:rsidRDefault="00D13312">
            <w:pPr>
              <w:spacing w:after="0" w:line="259" w:lineRule="auto"/>
              <w:ind w:left="0" w:right="504" w:firstLine="0"/>
              <w:jc w:val="center"/>
            </w:pPr>
            <w:r>
              <w:rPr>
                <w:b/>
                <w:sz w:val="48"/>
              </w:rPr>
              <w:t xml:space="preserve"> 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513AE2" w:rsidRDefault="00513AE2">
            <w:pPr>
              <w:spacing w:after="160" w:line="259" w:lineRule="auto"/>
              <w:ind w:left="0" w:firstLine="0"/>
            </w:pPr>
          </w:p>
        </w:tc>
      </w:tr>
      <w:tr w:rsidR="00513AE2">
        <w:trPr>
          <w:trHeight w:val="2987"/>
        </w:trPr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</w:tcPr>
          <w:p w:rsidR="00513AE2" w:rsidRDefault="00D13312">
            <w:pPr>
              <w:spacing w:after="0" w:line="277" w:lineRule="auto"/>
              <w:ind w:left="0" w:right="744" w:firstLine="0"/>
            </w:pPr>
            <w:r>
              <w:t xml:space="preserve"> РАССМОТРЕНО.    Педагогическим  советом ш</w:t>
            </w:r>
            <w:r w:rsidR="00B22FBC">
              <w:t>колы.     Протокол от 29.08.2024</w:t>
            </w:r>
            <w:r>
              <w:t xml:space="preserve"> </w:t>
            </w:r>
          </w:p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№1 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513AE2" w:rsidRDefault="00D13312">
            <w:pPr>
              <w:spacing w:after="22" w:line="259" w:lineRule="auto"/>
              <w:ind w:left="0" w:firstLine="0"/>
            </w:pPr>
            <w:r>
              <w:t xml:space="preserve">СОГЛАСОВАНО. </w:t>
            </w:r>
          </w:p>
          <w:p w:rsidR="00513AE2" w:rsidRDefault="00D13312">
            <w:pPr>
              <w:spacing w:after="22" w:line="259" w:lineRule="auto"/>
              <w:ind w:left="0" w:firstLine="0"/>
            </w:pPr>
            <w:r>
              <w:t xml:space="preserve">Председатель совета школы </w:t>
            </w:r>
          </w:p>
          <w:p w:rsidR="00513AE2" w:rsidRDefault="00B22FBC">
            <w:pPr>
              <w:spacing w:after="16" w:line="259" w:lineRule="auto"/>
              <w:ind w:left="0" w:firstLine="0"/>
            </w:pPr>
            <w:r>
              <w:t>Протокол от 29.08.2024</w:t>
            </w:r>
            <w:r w:rsidR="00D13312">
              <w:t xml:space="preserve"> </w:t>
            </w:r>
          </w:p>
          <w:p w:rsidR="00513AE2" w:rsidRDefault="00D13312">
            <w:pPr>
              <w:spacing w:after="184" w:line="278" w:lineRule="auto"/>
              <w:ind w:left="0" w:right="1069" w:firstLine="0"/>
            </w:pPr>
            <w:r>
              <w:t xml:space="preserve">№1 ____________Самохина С.А. </w:t>
            </w:r>
          </w:p>
          <w:p w:rsidR="00513AE2" w:rsidRDefault="00D13312">
            <w:pPr>
              <w:spacing w:after="0" w:line="259" w:lineRule="auto"/>
              <w:ind w:left="0" w:right="504" w:firstLine="0"/>
              <w:jc w:val="center"/>
            </w:pPr>
            <w:r>
              <w:rPr>
                <w:b/>
                <w:sz w:val="48"/>
              </w:rPr>
              <w:t xml:space="preserve"> </w:t>
            </w:r>
          </w:p>
          <w:p w:rsidR="00513AE2" w:rsidRDefault="00D13312">
            <w:pPr>
              <w:spacing w:after="0" w:line="259" w:lineRule="auto"/>
              <w:ind w:left="0" w:right="504" w:firstLine="0"/>
              <w:jc w:val="center"/>
            </w:pPr>
            <w:r>
              <w:rPr>
                <w:b/>
                <w:sz w:val="48"/>
              </w:rPr>
              <w:t xml:space="preserve"> </w:t>
            </w:r>
          </w:p>
          <w:p w:rsidR="00513AE2" w:rsidRDefault="00D13312">
            <w:pPr>
              <w:spacing w:after="0" w:line="259" w:lineRule="auto"/>
              <w:ind w:left="1709" w:firstLine="0"/>
            </w:pPr>
            <w:r>
              <w:rPr>
                <w:b/>
                <w:sz w:val="44"/>
              </w:rPr>
              <w:t xml:space="preserve"> 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513AE2" w:rsidRDefault="00D13312">
            <w:pPr>
              <w:spacing w:after="22" w:line="259" w:lineRule="auto"/>
              <w:ind w:left="0" w:firstLine="0"/>
            </w:pPr>
            <w:r>
              <w:t xml:space="preserve">УТВЕРЖДЕНО. </w:t>
            </w:r>
          </w:p>
          <w:p w:rsidR="00513AE2" w:rsidRDefault="00B22FBC">
            <w:pPr>
              <w:spacing w:after="19" w:line="259" w:lineRule="auto"/>
              <w:ind w:left="0" w:firstLine="0"/>
            </w:pPr>
            <w:r>
              <w:t>Приказ от 30.08.2024</w:t>
            </w:r>
            <w:r w:rsidR="00D13312">
              <w:t xml:space="preserve">г.  </w:t>
            </w:r>
          </w:p>
          <w:p w:rsidR="00513AE2" w:rsidRDefault="00B22FBC">
            <w:pPr>
              <w:spacing w:after="22" w:line="259" w:lineRule="auto"/>
              <w:ind w:left="0" w:firstLine="0"/>
            </w:pPr>
            <w:r>
              <w:t>№257</w:t>
            </w:r>
          </w:p>
          <w:p w:rsidR="00513AE2" w:rsidRDefault="00D13312">
            <w:pPr>
              <w:spacing w:after="22" w:line="259" w:lineRule="auto"/>
              <w:ind w:left="0" w:firstLine="0"/>
            </w:pPr>
            <w:r>
              <w:t xml:space="preserve">Директор школы </w:t>
            </w:r>
          </w:p>
          <w:p w:rsidR="00513AE2" w:rsidRDefault="00D13312">
            <w:pPr>
              <w:spacing w:after="0" w:line="259" w:lineRule="auto"/>
              <w:ind w:left="0" w:firstLine="0"/>
              <w:jc w:val="both"/>
            </w:pPr>
            <w:r>
              <w:t>____________</w:t>
            </w:r>
            <w:proofErr w:type="spellStart"/>
            <w:r>
              <w:t>Т.Ю.Костина</w:t>
            </w:r>
            <w:proofErr w:type="spellEnd"/>
            <w:r>
              <w:t xml:space="preserve"> </w:t>
            </w:r>
          </w:p>
        </w:tc>
      </w:tr>
    </w:tbl>
    <w:p w:rsidR="00513AE2" w:rsidRDefault="00D13312">
      <w:pPr>
        <w:spacing w:after="0" w:line="259" w:lineRule="auto"/>
        <w:ind w:left="561"/>
      </w:pPr>
      <w:r>
        <w:rPr>
          <w:b/>
          <w:sz w:val="44"/>
        </w:rPr>
        <w:t xml:space="preserve">                  </w:t>
      </w:r>
      <w:r>
        <w:rPr>
          <w:sz w:val="36"/>
        </w:rPr>
        <w:t xml:space="preserve">Программа внеурочной деятельности  </w:t>
      </w:r>
    </w:p>
    <w:p w:rsidR="00513AE2" w:rsidRDefault="00D13312">
      <w:pPr>
        <w:spacing w:after="33" w:line="259" w:lineRule="auto"/>
        <w:ind w:left="858"/>
      </w:pPr>
      <w:r>
        <w:rPr>
          <w:sz w:val="36"/>
        </w:rPr>
        <w:t xml:space="preserve">«Становлюсь грамотным читателем: читаю, думаю, понимаю»  </w:t>
      </w:r>
    </w:p>
    <w:p w:rsidR="00513AE2" w:rsidRDefault="00D13312">
      <w:pPr>
        <w:spacing w:after="344" w:line="259" w:lineRule="auto"/>
        <w:ind w:left="497" w:firstLine="0"/>
        <w:jc w:val="center"/>
      </w:pPr>
      <w:r>
        <w:rPr>
          <w:sz w:val="36"/>
        </w:rPr>
        <w:t xml:space="preserve">для 1Б класса </w:t>
      </w:r>
    </w:p>
    <w:p w:rsidR="00513AE2" w:rsidRDefault="00D13312">
      <w:pPr>
        <w:spacing w:after="0" w:line="259" w:lineRule="auto"/>
        <w:ind w:left="566" w:firstLine="0"/>
      </w:pPr>
      <w:r>
        <w:rPr>
          <w:b/>
          <w:sz w:val="76"/>
        </w:rPr>
        <w:t xml:space="preserve">          </w:t>
      </w:r>
    </w:p>
    <w:p w:rsidR="00513AE2" w:rsidRDefault="00D13312">
      <w:pPr>
        <w:spacing w:after="0" w:line="259" w:lineRule="auto"/>
        <w:ind w:left="566" w:firstLine="0"/>
      </w:pPr>
      <w:r>
        <w:rPr>
          <w:b/>
          <w:sz w:val="76"/>
        </w:rPr>
        <w:t xml:space="preserve"> </w:t>
      </w:r>
    </w:p>
    <w:p w:rsidR="00513AE2" w:rsidRDefault="00D13312">
      <w:pPr>
        <w:spacing w:after="0" w:line="259" w:lineRule="auto"/>
        <w:ind w:left="566" w:firstLine="0"/>
      </w:pPr>
      <w:r>
        <w:rPr>
          <w:b/>
          <w:sz w:val="76"/>
        </w:rPr>
        <w:t xml:space="preserve"> </w:t>
      </w:r>
    </w:p>
    <w:p w:rsidR="00513AE2" w:rsidRDefault="00D13312">
      <w:pPr>
        <w:spacing w:after="14" w:line="259" w:lineRule="auto"/>
        <w:ind w:left="566" w:firstLine="0"/>
      </w:pPr>
      <w:r>
        <w:rPr>
          <w:color w:val="FF0000"/>
        </w:rPr>
        <w:t xml:space="preserve"> </w:t>
      </w:r>
    </w:p>
    <w:p w:rsidR="00513AE2" w:rsidRDefault="00D13312">
      <w:pPr>
        <w:spacing w:after="0" w:line="259" w:lineRule="auto"/>
        <w:ind w:left="0" w:firstLine="0"/>
        <w:jc w:val="right"/>
      </w:pPr>
      <w:r>
        <w:rPr>
          <w:sz w:val="28"/>
        </w:rPr>
        <w:t xml:space="preserve"> </w:t>
      </w:r>
    </w:p>
    <w:p w:rsidR="00513AE2" w:rsidRDefault="00D13312">
      <w:pPr>
        <w:spacing w:after="23" w:line="259" w:lineRule="auto"/>
        <w:ind w:left="0" w:firstLine="0"/>
        <w:jc w:val="right"/>
      </w:pPr>
      <w:r>
        <w:rPr>
          <w:sz w:val="28"/>
        </w:rPr>
        <w:t xml:space="preserve"> </w:t>
      </w:r>
    </w:p>
    <w:p w:rsidR="00B22FBC" w:rsidRDefault="00B22FBC">
      <w:pPr>
        <w:spacing w:after="26" w:line="259" w:lineRule="auto"/>
        <w:ind w:left="0" w:right="70" w:firstLine="0"/>
        <w:jc w:val="right"/>
        <w:rPr>
          <w:sz w:val="28"/>
        </w:rPr>
      </w:pPr>
    </w:p>
    <w:p w:rsidR="00B22FBC" w:rsidRDefault="00B22FBC">
      <w:pPr>
        <w:spacing w:after="26" w:line="259" w:lineRule="auto"/>
        <w:ind w:left="0" w:right="70" w:firstLine="0"/>
        <w:jc w:val="right"/>
        <w:rPr>
          <w:sz w:val="28"/>
        </w:rPr>
      </w:pPr>
    </w:p>
    <w:p w:rsidR="00B22FBC" w:rsidRDefault="00B22FBC">
      <w:pPr>
        <w:spacing w:after="26" w:line="259" w:lineRule="auto"/>
        <w:ind w:left="0" w:right="70" w:firstLine="0"/>
        <w:jc w:val="right"/>
        <w:rPr>
          <w:sz w:val="28"/>
        </w:rPr>
      </w:pPr>
    </w:p>
    <w:p w:rsidR="00B22FBC" w:rsidRDefault="00B22FBC">
      <w:pPr>
        <w:spacing w:after="26" w:line="259" w:lineRule="auto"/>
        <w:ind w:left="0" w:right="70" w:firstLine="0"/>
        <w:jc w:val="right"/>
        <w:rPr>
          <w:sz w:val="28"/>
        </w:rPr>
      </w:pPr>
    </w:p>
    <w:p w:rsidR="00B22FBC" w:rsidRDefault="00B22FBC">
      <w:pPr>
        <w:spacing w:after="26" w:line="259" w:lineRule="auto"/>
        <w:ind w:left="0" w:right="70" w:firstLine="0"/>
        <w:jc w:val="right"/>
        <w:rPr>
          <w:sz w:val="28"/>
        </w:rPr>
      </w:pPr>
    </w:p>
    <w:p w:rsidR="00B22FBC" w:rsidRDefault="00B22FBC">
      <w:pPr>
        <w:spacing w:after="26" w:line="259" w:lineRule="auto"/>
        <w:ind w:left="0" w:right="70" w:firstLine="0"/>
        <w:jc w:val="right"/>
        <w:rPr>
          <w:sz w:val="28"/>
        </w:rPr>
      </w:pPr>
    </w:p>
    <w:p w:rsidR="00513AE2" w:rsidRDefault="00D13312">
      <w:pPr>
        <w:spacing w:after="26" w:line="259" w:lineRule="auto"/>
        <w:ind w:left="0" w:right="70" w:firstLine="0"/>
        <w:jc w:val="right"/>
      </w:pPr>
      <w:r>
        <w:rPr>
          <w:sz w:val="28"/>
        </w:rPr>
        <w:t xml:space="preserve">Составитель программы: </w:t>
      </w:r>
    </w:p>
    <w:p w:rsidR="00513AE2" w:rsidRDefault="00B22FBC">
      <w:pPr>
        <w:spacing w:after="0" w:line="268" w:lineRule="auto"/>
        <w:ind w:left="6944"/>
        <w:jc w:val="center"/>
      </w:pPr>
      <w:r>
        <w:rPr>
          <w:sz w:val="28"/>
        </w:rPr>
        <w:t xml:space="preserve"> Новикова Жанна Николаевна</w:t>
      </w:r>
      <w:r w:rsidR="00D13312">
        <w:rPr>
          <w:sz w:val="28"/>
        </w:rPr>
        <w:t xml:space="preserve">, учитель начальных классов </w:t>
      </w:r>
    </w:p>
    <w:p w:rsidR="00513AE2" w:rsidRDefault="00D13312">
      <w:pPr>
        <w:spacing w:after="0" w:line="259" w:lineRule="auto"/>
        <w:ind w:left="0" w:firstLine="0"/>
        <w:jc w:val="right"/>
      </w:pPr>
      <w:r>
        <w:rPr>
          <w:sz w:val="28"/>
        </w:rPr>
        <w:t xml:space="preserve"> </w:t>
      </w:r>
    </w:p>
    <w:p w:rsidR="00513AE2" w:rsidRDefault="00D13312">
      <w:pPr>
        <w:spacing w:after="0" w:line="259" w:lineRule="auto"/>
        <w:ind w:left="566" w:firstLine="0"/>
        <w:jc w:val="center"/>
      </w:pPr>
      <w:r>
        <w:rPr>
          <w:sz w:val="28"/>
        </w:rPr>
        <w:t xml:space="preserve"> </w:t>
      </w:r>
    </w:p>
    <w:p w:rsidR="00513AE2" w:rsidRDefault="00D13312">
      <w:pPr>
        <w:spacing w:after="0" w:line="259" w:lineRule="auto"/>
        <w:ind w:left="566" w:firstLine="0"/>
        <w:jc w:val="center"/>
      </w:pPr>
      <w:r>
        <w:rPr>
          <w:sz w:val="28"/>
        </w:rPr>
        <w:t xml:space="preserve"> </w:t>
      </w:r>
    </w:p>
    <w:p w:rsidR="00513AE2" w:rsidRDefault="00D13312">
      <w:pPr>
        <w:spacing w:after="0" w:line="259" w:lineRule="auto"/>
        <w:ind w:left="566" w:firstLine="0"/>
        <w:jc w:val="center"/>
      </w:pPr>
      <w:r>
        <w:rPr>
          <w:sz w:val="28"/>
        </w:rPr>
        <w:t xml:space="preserve"> </w:t>
      </w:r>
    </w:p>
    <w:p w:rsidR="00513AE2" w:rsidRDefault="00D13312">
      <w:pPr>
        <w:spacing w:after="0" w:line="259" w:lineRule="auto"/>
        <w:ind w:left="566" w:firstLine="0"/>
        <w:jc w:val="center"/>
      </w:pPr>
      <w:r>
        <w:rPr>
          <w:sz w:val="28"/>
        </w:rPr>
        <w:t xml:space="preserve"> </w:t>
      </w:r>
    </w:p>
    <w:p w:rsidR="00513AE2" w:rsidRDefault="00D13312">
      <w:pPr>
        <w:spacing w:after="0" w:line="259" w:lineRule="auto"/>
        <w:ind w:left="566" w:firstLine="0"/>
        <w:jc w:val="center"/>
      </w:pPr>
      <w:r>
        <w:rPr>
          <w:sz w:val="28"/>
        </w:rPr>
        <w:t xml:space="preserve"> </w:t>
      </w:r>
    </w:p>
    <w:p w:rsidR="00513AE2" w:rsidRDefault="00D13312">
      <w:pPr>
        <w:spacing w:after="0" w:line="259" w:lineRule="auto"/>
        <w:ind w:left="566" w:firstLine="0"/>
        <w:jc w:val="center"/>
      </w:pPr>
      <w:r>
        <w:rPr>
          <w:sz w:val="28"/>
        </w:rPr>
        <w:t xml:space="preserve"> </w:t>
      </w:r>
    </w:p>
    <w:p w:rsidR="00513AE2" w:rsidRDefault="00D13312">
      <w:pPr>
        <w:spacing w:after="0" w:line="259" w:lineRule="auto"/>
        <w:ind w:left="566" w:firstLine="0"/>
        <w:jc w:val="center"/>
      </w:pPr>
      <w:r>
        <w:rPr>
          <w:sz w:val="28"/>
        </w:rPr>
        <w:t xml:space="preserve"> </w:t>
      </w:r>
    </w:p>
    <w:p w:rsidR="00513AE2" w:rsidRDefault="00D13312">
      <w:pPr>
        <w:spacing w:after="0" w:line="259" w:lineRule="auto"/>
        <w:ind w:left="566" w:firstLine="0"/>
        <w:jc w:val="center"/>
      </w:pPr>
      <w:r>
        <w:rPr>
          <w:sz w:val="28"/>
        </w:rPr>
        <w:t xml:space="preserve"> </w:t>
      </w:r>
    </w:p>
    <w:p w:rsidR="00513AE2" w:rsidRDefault="00D13312">
      <w:pPr>
        <w:spacing w:after="0" w:line="259" w:lineRule="auto"/>
        <w:ind w:left="566" w:firstLine="0"/>
        <w:jc w:val="center"/>
      </w:pPr>
      <w:r>
        <w:rPr>
          <w:sz w:val="28"/>
        </w:rPr>
        <w:t xml:space="preserve"> </w:t>
      </w:r>
    </w:p>
    <w:p w:rsidR="00513AE2" w:rsidRDefault="00B22FBC">
      <w:pPr>
        <w:spacing w:after="0" w:line="268" w:lineRule="auto"/>
        <w:ind w:left="508"/>
        <w:jc w:val="center"/>
        <w:rPr>
          <w:sz w:val="28"/>
        </w:rPr>
      </w:pPr>
      <w:r>
        <w:rPr>
          <w:sz w:val="28"/>
        </w:rPr>
        <w:t>2024</w:t>
      </w:r>
      <w:r w:rsidR="00D13312">
        <w:rPr>
          <w:sz w:val="28"/>
        </w:rPr>
        <w:t xml:space="preserve"> год </w:t>
      </w:r>
    </w:p>
    <w:p w:rsidR="00513AE2" w:rsidRDefault="00B22FBC" w:rsidP="00B22FBC">
      <w:pPr>
        <w:spacing w:after="175" w:line="259" w:lineRule="auto"/>
        <w:ind w:left="0" w:right="298" w:firstLine="0"/>
      </w:pPr>
      <w:r>
        <w:rPr>
          <w:sz w:val="28"/>
        </w:rPr>
        <w:lastRenderedPageBreak/>
        <w:t xml:space="preserve">                                                             </w:t>
      </w:r>
      <w:r w:rsidR="00D13312">
        <w:t xml:space="preserve"> </w:t>
      </w:r>
      <w:r w:rsidR="00D13312">
        <w:rPr>
          <w:b/>
        </w:rPr>
        <w:t xml:space="preserve">Пояснительная записка. </w:t>
      </w:r>
    </w:p>
    <w:p w:rsidR="00513AE2" w:rsidRDefault="00D13312">
      <w:pPr>
        <w:ind w:right="64"/>
      </w:pPr>
      <w:r>
        <w:rPr>
          <w:b/>
        </w:rPr>
        <w:t xml:space="preserve"> </w:t>
      </w:r>
      <w:r>
        <w:t xml:space="preserve">Рабочая программа курса внеурочной деятельности «Становлюсь грамотным читателем:  </w:t>
      </w:r>
    </w:p>
    <w:p w:rsidR="00513AE2" w:rsidRDefault="00D13312">
      <w:pPr>
        <w:ind w:left="561" w:right="64"/>
      </w:pPr>
      <w:r>
        <w:t xml:space="preserve">читаю, думаю, понимаю» составлена в соответствии с требованиями федерального государственного образовательного стандарта начального общего образования. </w:t>
      </w:r>
    </w:p>
    <w:p w:rsidR="00513AE2" w:rsidRDefault="00D13312">
      <w:pPr>
        <w:spacing w:after="21" w:line="259" w:lineRule="auto"/>
        <w:ind w:left="1270"/>
      </w:pPr>
      <w:r>
        <w:rPr>
          <w:b/>
        </w:rPr>
        <w:t xml:space="preserve">Общая характеристика курса внеурочной деятельности </w:t>
      </w:r>
    </w:p>
    <w:p w:rsidR="00513AE2" w:rsidRDefault="00D13312">
      <w:pPr>
        <w:ind w:left="1748" w:right="64"/>
      </w:pPr>
      <w:r>
        <w:t xml:space="preserve">Курс внеурочной деятельности «Становлюсь грамотным читателем:  </w:t>
      </w:r>
    </w:p>
    <w:p w:rsidR="00513AE2" w:rsidRDefault="00D13312">
      <w:pPr>
        <w:ind w:left="1285" w:right="64"/>
      </w:pPr>
      <w:r>
        <w:t xml:space="preserve">читаю, думаю, понимаю»  реализуется с 1 по 4 класс, рассчитан на 135 часов всего, </w:t>
      </w:r>
      <w:proofErr w:type="gramStart"/>
      <w:r>
        <w:t>в</w:t>
      </w:r>
      <w:proofErr w:type="gramEnd"/>
      <w:r>
        <w:t xml:space="preserve"> </w:t>
      </w:r>
    </w:p>
    <w:p w:rsidR="00513AE2" w:rsidRDefault="00D13312">
      <w:pPr>
        <w:ind w:left="561" w:right="64"/>
      </w:pPr>
      <w:r>
        <w:t xml:space="preserve">первом классе 33 часа в год, 1 час в неделю. </w:t>
      </w:r>
    </w:p>
    <w:p w:rsidR="00513AE2" w:rsidRDefault="00D13312">
      <w:pPr>
        <w:ind w:left="1285" w:right="64"/>
      </w:pPr>
      <w:r>
        <w:t xml:space="preserve">Рабочая программа ориентирована на использование: </w:t>
      </w:r>
    </w:p>
    <w:p w:rsidR="00513AE2" w:rsidRDefault="00D13312">
      <w:pPr>
        <w:ind w:left="551" w:right="64" w:firstLine="708"/>
      </w:pPr>
      <w:r>
        <w:t>1.Антошин М.К. «Грамотный читатель. Обучение смысловому чтению. 1-2классы. Учебное пособие. ФГОС»</w:t>
      </w:r>
      <w:proofErr w:type="gramStart"/>
      <w:r>
        <w:rPr>
          <w:rFonts w:ascii="Calibri" w:eastAsia="Calibri" w:hAnsi="Calibri" w:cs="Calibri"/>
          <w:sz w:val="22"/>
        </w:rPr>
        <w:t xml:space="preserve"> </w:t>
      </w:r>
      <w:r>
        <w:t>,</w:t>
      </w:r>
      <w:proofErr w:type="gramEnd"/>
      <w:r>
        <w:t xml:space="preserve">  М.: Просвещение, 2019. </w:t>
      </w:r>
    </w:p>
    <w:p w:rsidR="00513AE2" w:rsidRDefault="00D13312">
      <w:pPr>
        <w:ind w:left="1285" w:right="64"/>
      </w:pPr>
      <w:r>
        <w:rPr>
          <w:b/>
        </w:rPr>
        <w:t>Цель</w:t>
      </w:r>
      <w:r>
        <w:t xml:space="preserve"> курса:  </w:t>
      </w:r>
    </w:p>
    <w:p w:rsidR="00513AE2" w:rsidRDefault="00D13312">
      <w:pPr>
        <w:spacing w:after="0" w:line="279" w:lineRule="auto"/>
        <w:ind w:left="566" w:right="74" w:firstLine="708"/>
        <w:jc w:val="both"/>
      </w:pPr>
      <w:r>
        <w:t xml:space="preserve">Формирование у обучающихся полноценного устойчивого навыка смыслового чтения текстов различных видов, жанров и стилей, обеспечение дополнительной теоретической и практической подготовки по основному учебному курсу «Литературное чтение». </w:t>
      </w:r>
    </w:p>
    <w:p w:rsidR="00513AE2" w:rsidRDefault="00D13312">
      <w:pPr>
        <w:ind w:left="1285" w:right="64"/>
      </w:pPr>
      <w:r>
        <w:rPr>
          <w:b/>
        </w:rPr>
        <w:t>Задачи</w:t>
      </w:r>
      <w:r>
        <w:t xml:space="preserve"> курса:  </w:t>
      </w:r>
    </w:p>
    <w:p w:rsidR="00513AE2" w:rsidRDefault="00D13312">
      <w:pPr>
        <w:ind w:left="551" w:right="64" w:firstLine="708"/>
      </w:pPr>
      <w:r>
        <w:t xml:space="preserve">Полноценное развитие технической и смысловой сторон чтения обучающихся на основе их активной учебной деятельности, через освоение таких этапов, как:  </w:t>
      </w:r>
    </w:p>
    <w:p w:rsidR="00513AE2" w:rsidRDefault="00D13312">
      <w:pPr>
        <w:numPr>
          <w:ilvl w:val="0"/>
          <w:numId w:val="1"/>
        </w:numPr>
        <w:ind w:right="64" w:firstLine="708"/>
      </w:pPr>
      <w:r>
        <w:t xml:space="preserve">Эмоциональное восприятие: формирование эмоциональной оценки текста. </w:t>
      </w:r>
    </w:p>
    <w:p w:rsidR="00513AE2" w:rsidRDefault="00D13312">
      <w:pPr>
        <w:numPr>
          <w:ilvl w:val="0"/>
          <w:numId w:val="1"/>
        </w:numPr>
        <w:ind w:right="64" w:firstLine="708"/>
      </w:pPr>
      <w:r>
        <w:t xml:space="preserve">Анализ содержания текста: анализ сюжета, композиции, характеристика героев (их внешность, речевая характеристика, поступки, их мотивы), определение последовательности событий. </w:t>
      </w:r>
    </w:p>
    <w:p w:rsidR="00513AE2" w:rsidRDefault="00D13312">
      <w:pPr>
        <w:numPr>
          <w:ilvl w:val="0"/>
          <w:numId w:val="1"/>
        </w:numPr>
        <w:ind w:right="64" w:firstLine="708"/>
      </w:pPr>
      <w:r>
        <w:t xml:space="preserve">Словарная работа: выявление незнакомых слов, объяснение их значения с опорой на контекст, поиск в энциклопедии, словаре или в Интернете. </w:t>
      </w:r>
    </w:p>
    <w:p w:rsidR="00513AE2" w:rsidRDefault="00D13312">
      <w:pPr>
        <w:numPr>
          <w:ilvl w:val="0"/>
          <w:numId w:val="1"/>
        </w:numPr>
        <w:ind w:right="64" w:firstLine="708"/>
      </w:pPr>
      <w:r>
        <w:t xml:space="preserve">Анализ языка произведения и средств художественной выразительности: работа над художественной деталью, анализ языка произведения — средств выразительности: как те или иные языковые средства работают на смысл произведения, идею. </w:t>
      </w:r>
    </w:p>
    <w:p w:rsidR="00513AE2" w:rsidRDefault="00D13312">
      <w:pPr>
        <w:numPr>
          <w:ilvl w:val="0"/>
          <w:numId w:val="1"/>
        </w:numPr>
        <w:ind w:right="64" w:firstLine="708"/>
      </w:pPr>
      <w:r>
        <w:t xml:space="preserve">Понимание духовно-нравственного содержания произведения. </w:t>
      </w:r>
    </w:p>
    <w:p w:rsidR="00513AE2" w:rsidRDefault="00D13312">
      <w:pPr>
        <w:spacing w:after="21" w:line="259" w:lineRule="auto"/>
        <w:ind w:left="1270"/>
      </w:pPr>
      <w:r>
        <w:rPr>
          <w:b/>
        </w:rPr>
        <w:t xml:space="preserve">Результаты освоения курса внеурочной деятельности в 1 классе. </w:t>
      </w:r>
    </w:p>
    <w:p w:rsidR="00513AE2" w:rsidRDefault="00D13312">
      <w:pPr>
        <w:spacing w:after="21" w:line="259" w:lineRule="auto"/>
        <w:ind w:left="1270"/>
      </w:pPr>
      <w:r>
        <w:rPr>
          <w:b/>
        </w:rPr>
        <w:t xml:space="preserve">Личностные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называть и объяснять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самостоятельно определять и объяснять 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 нравственных ценностей);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в предложенных ситуациях, опираясь на общие для всех простые правила поведения, делать выбор, какой поступок совершить;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 xml:space="preserve">: </w:t>
      </w:r>
    </w:p>
    <w:p w:rsidR="00513AE2" w:rsidRDefault="00D13312">
      <w:pPr>
        <w:ind w:left="1285" w:right="64"/>
      </w:pPr>
      <w:r>
        <w:t xml:space="preserve">Регулятивные УУД: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определять и формулировать цель деятельности на занятии с помощью учителя;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проговаривать последовательность действий;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учиться высказывать своё предположение (версию) на основе работы с иллюстрацией;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с помощью учителя объяснять выбор наиболее подходящих для выполнения задания материалов и инструментов;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lastRenderedPageBreak/>
        <w:t xml:space="preserve">учиться готовить рабочее место и выполнять практическую работу по предложенному </w:t>
      </w:r>
      <w:proofErr w:type="gramStart"/>
      <w:r>
        <w:t>учи-</w:t>
      </w:r>
      <w:proofErr w:type="spellStart"/>
      <w:r>
        <w:t>телем</w:t>
      </w:r>
      <w:proofErr w:type="spellEnd"/>
      <w:proofErr w:type="gramEnd"/>
      <w:r>
        <w:t xml:space="preserve"> плану с опорой на образцы, рисунки;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выполнять контроль точности разметки деталей с помощью шаблона; Познавательные УУД: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ориентироваться в своей системе знаний: отличать новое от уже известного;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делать предварительный отбор источников информации: ориентироваться в книге (на развороте, в оглавлении, в словаре);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добывать новые знания: находить ответы на вопросы, используя литературу, свой жизненный опыт и информацию, полученную на уроках;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перерабатывать полученную информацию: делать выводы в результате совместной работы всего класса;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перерабатывать полученную информацию: сравнивать и группировать предметы и их </w:t>
      </w:r>
      <w:proofErr w:type="spellStart"/>
      <w:proofErr w:type="gramStart"/>
      <w:r>
        <w:t>обра-зы</w:t>
      </w:r>
      <w:proofErr w:type="spellEnd"/>
      <w:proofErr w:type="gramEnd"/>
      <w:r>
        <w:t xml:space="preserve">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преобразовывать информацию из одной формы в другую – изделия, художественные образы. </w:t>
      </w:r>
    </w:p>
    <w:p w:rsidR="00513AE2" w:rsidRDefault="00D13312">
      <w:pPr>
        <w:ind w:left="1285" w:right="64"/>
      </w:pPr>
      <w:r>
        <w:t xml:space="preserve">Коммуникативные УУД: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донести свою позицию до других: оформлять свою мысль в рисунках, доступных для </w:t>
      </w:r>
      <w:proofErr w:type="spellStart"/>
      <w:proofErr w:type="gramStart"/>
      <w:r>
        <w:t>изго-товления</w:t>
      </w:r>
      <w:proofErr w:type="spellEnd"/>
      <w:proofErr w:type="gramEnd"/>
      <w:r>
        <w:t xml:space="preserve"> изделиях; </w:t>
      </w:r>
    </w:p>
    <w:p w:rsidR="00513AE2" w:rsidRDefault="00D13312">
      <w:pPr>
        <w:numPr>
          <w:ilvl w:val="0"/>
          <w:numId w:val="2"/>
        </w:numPr>
        <w:ind w:right="64" w:firstLine="708"/>
      </w:pPr>
      <w:r>
        <w:t xml:space="preserve">слушать и понимать речь других; </w:t>
      </w:r>
      <w:r>
        <w:rPr>
          <w:b/>
        </w:rPr>
        <w:t xml:space="preserve">Предметные результаты: </w:t>
      </w:r>
    </w:p>
    <w:p w:rsidR="00513AE2" w:rsidRDefault="00D13312">
      <w:pPr>
        <w:numPr>
          <w:ilvl w:val="0"/>
          <w:numId w:val="3"/>
        </w:numPr>
        <w:ind w:right="64" w:firstLine="708"/>
      </w:pPr>
      <w:r>
        <w:t xml:space="preserve">Владеть техникой (навыком) слогового плавного (с переходом на чтение целыми словами) осознанного и правильного чтения вслух с учётом индивидуальных возможностей.  </w:t>
      </w:r>
    </w:p>
    <w:p w:rsidR="00513AE2" w:rsidRDefault="00D13312">
      <w:pPr>
        <w:numPr>
          <w:ilvl w:val="0"/>
          <w:numId w:val="3"/>
        </w:numPr>
        <w:ind w:right="64" w:firstLine="708"/>
      </w:pPr>
      <w:r>
        <w:t xml:space="preserve">Воспринимать фактическое содержание текста, осмысливать, излагать фактический материал; устно отвечать на вопросы, подтверждать свой ответ примерами из текста; задавать вопросы к фактическому содержанию произведения; участвовать в беседе по прочитанному. </w:t>
      </w:r>
    </w:p>
    <w:p w:rsidR="00513AE2" w:rsidRDefault="00D13312">
      <w:pPr>
        <w:numPr>
          <w:ilvl w:val="0"/>
          <w:numId w:val="3"/>
        </w:numPr>
        <w:ind w:right="64" w:firstLine="708"/>
      </w:pPr>
      <w:r>
        <w:t xml:space="preserve">Определять тему и главную мысль прочитанного или прослушанного произведения под руководством учителя.  </w:t>
      </w:r>
    </w:p>
    <w:p w:rsidR="00513AE2" w:rsidRDefault="00D13312">
      <w:pPr>
        <w:numPr>
          <w:ilvl w:val="0"/>
          <w:numId w:val="3"/>
        </w:numPr>
        <w:ind w:right="64" w:firstLine="708"/>
      </w:pPr>
      <w:r>
        <w:t xml:space="preserve">Определять в произведении хронологическую последовательность событий, восстанавливать последовательность событий в произведении. </w:t>
      </w:r>
    </w:p>
    <w:p w:rsidR="00513AE2" w:rsidRDefault="00D13312">
      <w:pPr>
        <w:numPr>
          <w:ilvl w:val="0"/>
          <w:numId w:val="3"/>
        </w:numPr>
        <w:ind w:right="64" w:firstLine="708"/>
      </w:pPr>
      <w:r>
        <w:t xml:space="preserve">Воспроизводить содержание текста по плану под руководством взрослого.  </w:t>
      </w:r>
    </w:p>
    <w:p w:rsidR="00513AE2" w:rsidRDefault="00D13312">
      <w:pPr>
        <w:numPr>
          <w:ilvl w:val="0"/>
          <w:numId w:val="3"/>
        </w:numPr>
        <w:ind w:right="64" w:firstLine="708"/>
      </w:pPr>
      <w:r>
        <w:t xml:space="preserve">Характеризовать героя произведения, давать элементарную оценку (положительная / отрицательная и почему) его поступкам.  </w:t>
      </w:r>
    </w:p>
    <w:p w:rsidR="00513AE2" w:rsidRDefault="00D13312">
      <w:pPr>
        <w:numPr>
          <w:ilvl w:val="0"/>
          <w:numId w:val="3"/>
        </w:numPr>
        <w:ind w:right="64" w:firstLine="708"/>
      </w:pPr>
      <w:r>
        <w:t xml:space="preserve">Объяснять значение незнакомого слова с опорой на контекст.  </w:t>
      </w:r>
    </w:p>
    <w:p w:rsidR="00513AE2" w:rsidRDefault="00D13312">
      <w:pPr>
        <w:spacing w:after="0" w:line="259" w:lineRule="auto"/>
        <w:ind w:left="507"/>
        <w:jc w:val="center"/>
      </w:pPr>
      <w:r>
        <w:rPr>
          <w:b/>
        </w:rPr>
        <w:t xml:space="preserve">Содержание курса внеурочной деятельности </w:t>
      </w:r>
    </w:p>
    <w:p w:rsidR="00513AE2" w:rsidRDefault="00D13312">
      <w:pPr>
        <w:ind w:left="551" w:right="64" w:firstLine="708"/>
      </w:pPr>
      <w:r>
        <w:t xml:space="preserve">Стихотворение И. </w:t>
      </w:r>
      <w:proofErr w:type="spellStart"/>
      <w:r>
        <w:t>Токмаковой</w:t>
      </w:r>
      <w:proofErr w:type="spellEnd"/>
      <w:r>
        <w:t xml:space="preserve"> «Сентябрь». Готовимся к выразительному чтению стихотворения И. </w:t>
      </w:r>
      <w:proofErr w:type="spellStart"/>
      <w:r>
        <w:t>Токмаковой</w:t>
      </w:r>
      <w:proofErr w:type="spellEnd"/>
      <w:r>
        <w:t xml:space="preserve"> «Сентябрь» (1ч.) </w:t>
      </w:r>
    </w:p>
    <w:p w:rsidR="00513AE2" w:rsidRDefault="00D13312">
      <w:pPr>
        <w:ind w:left="551" w:right="64" w:firstLine="708"/>
      </w:pPr>
      <w:r>
        <w:t xml:space="preserve">Стихотворение В. Степанова «Что мы Родиной зовём». Готовимся к выразительному чтению стихотворения В. Степанова «Что мы Родиной зовём» (2ч.) </w:t>
      </w:r>
    </w:p>
    <w:p w:rsidR="00513AE2" w:rsidRDefault="00D13312">
      <w:pPr>
        <w:ind w:left="1285" w:right="64"/>
      </w:pPr>
      <w:r>
        <w:t xml:space="preserve">Ненецкая сказка «Бурый и белый медведи» (1ч.) </w:t>
      </w:r>
    </w:p>
    <w:p w:rsidR="00513AE2" w:rsidRDefault="00D13312">
      <w:pPr>
        <w:ind w:left="551" w:right="64" w:firstLine="708"/>
      </w:pPr>
      <w:r>
        <w:t xml:space="preserve">Научно-познавательные тексты «Белый медведь» и «Бурый медведь». Готовимся к чтению по ролям ненецкой сказки «Бурый и белый медведи» (2ч.) </w:t>
      </w:r>
    </w:p>
    <w:p w:rsidR="00513AE2" w:rsidRDefault="00D13312">
      <w:pPr>
        <w:ind w:left="1285" w:right="64"/>
      </w:pPr>
      <w:r>
        <w:t xml:space="preserve">Чувашская сказка «Почему зеленые ёлка с сосной» (1ч.) </w:t>
      </w:r>
    </w:p>
    <w:p w:rsidR="00513AE2" w:rsidRDefault="00D13312">
      <w:pPr>
        <w:ind w:left="551" w:right="64" w:firstLine="708"/>
      </w:pPr>
      <w:r>
        <w:t xml:space="preserve">Научно-познавательный текст В. </w:t>
      </w:r>
      <w:proofErr w:type="spellStart"/>
      <w:r>
        <w:t>Сивоглазова</w:t>
      </w:r>
      <w:proofErr w:type="spellEnd"/>
      <w:r>
        <w:t xml:space="preserve"> «Вечнозеленые растения». Готовимся читать по ролям чувашскую сказку «Почему зелёные ёлка с сосной» (2ч.) </w:t>
      </w:r>
    </w:p>
    <w:p w:rsidR="00513AE2" w:rsidRDefault="00D13312">
      <w:pPr>
        <w:ind w:left="1285" w:right="64"/>
      </w:pPr>
      <w:r>
        <w:t xml:space="preserve">Рассказ Н. Сладкова «Рыцарь». Готовимся к выразительному чтению рассказа Н. Сладкова </w:t>
      </w:r>
    </w:p>
    <w:p w:rsidR="00513AE2" w:rsidRDefault="00D13312">
      <w:pPr>
        <w:ind w:left="561" w:right="64"/>
      </w:pPr>
      <w:r>
        <w:t xml:space="preserve">«Рыцарь» (2ч.) </w:t>
      </w:r>
    </w:p>
    <w:p w:rsidR="00513AE2" w:rsidRDefault="00D13312">
      <w:pPr>
        <w:ind w:left="1285" w:right="64"/>
      </w:pPr>
      <w:r>
        <w:t xml:space="preserve">Рассказ Г. </w:t>
      </w:r>
      <w:proofErr w:type="spellStart"/>
      <w:r>
        <w:t>Скребицкого</w:t>
      </w:r>
      <w:proofErr w:type="spellEnd"/>
      <w:r>
        <w:t xml:space="preserve"> «Лесное эхо» (2ч.) </w:t>
      </w:r>
    </w:p>
    <w:p w:rsidR="00513AE2" w:rsidRDefault="00D13312">
      <w:pPr>
        <w:ind w:left="551" w:right="64" w:firstLine="708"/>
      </w:pPr>
      <w:r>
        <w:t xml:space="preserve">Научно-познавательный текст «Эхо». Готовимся к выразительному чтению рассказа Г. </w:t>
      </w:r>
      <w:proofErr w:type="spellStart"/>
      <w:r>
        <w:t>Скребицкого</w:t>
      </w:r>
      <w:proofErr w:type="spellEnd"/>
      <w:r>
        <w:t xml:space="preserve"> «Лесное эхо» (2ч.) </w:t>
      </w:r>
    </w:p>
    <w:p w:rsidR="00513AE2" w:rsidRDefault="00D13312">
      <w:pPr>
        <w:ind w:left="1285" w:right="64"/>
      </w:pPr>
      <w:r>
        <w:lastRenderedPageBreak/>
        <w:t xml:space="preserve">Рассказ В. Осеевой «Сторож». Готовимся к чтению по ролям рассказа В. Осеевой «Сторож» </w:t>
      </w:r>
    </w:p>
    <w:p w:rsidR="00513AE2" w:rsidRDefault="00D13312">
      <w:pPr>
        <w:ind w:left="561" w:right="64"/>
      </w:pPr>
      <w:r>
        <w:t xml:space="preserve">(2ч.) </w:t>
      </w:r>
    </w:p>
    <w:p w:rsidR="00513AE2" w:rsidRDefault="00D13312">
      <w:pPr>
        <w:ind w:left="1285" w:right="64"/>
      </w:pPr>
      <w:r>
        <w:t xml:space="preserve">Рассказ В. Осеевой «Навестила». Готовимся к постановке рассказа В. Осеевой «Навестила» </w:t>
      </w:r>
    </w:p>
    <w:p w:rsidR="00513AE2" w:rsidRDefault="00D13312">
      <w:pPr>
        <w:ind w:left="1259" w:right="742" w:hanging="708"/>
      </w:pPr>
      <w:r>
        <w:t xml:space="preserve">(3ч.) Рассказ Е. Пермяка «Кто?». Готовимся к постановке рассказа Е. Пермяка «Кто?» (3ч.) </w:t>
      </w:r>
    </w:p>
    <w:p w:rsidR="00513AE2" w:rsidRDefault="00D13312">
      <w:pPr>
        <w:ind w:left="1285" w:right="64"/>
      </w:pPr>
      <w:r>
        <w:t xml:space="preserve">Рассказ В. Драгунского «Англичанин </w:t>
      </w:r>
      <w:proofErr w:type="spellStart"/>
      <w:r>
        <w:t>Павля</w:t>
      </w:r>
      <w:proofErr w:type="spellEnd"/>
      <w:r>
        <w:t xml:space="preserve">». Готовимся к постановке рассказа В. </w:t>
      </w:r>
    </w:p>
    <w:p w:rsidR="00513AE2" w:rsidRDefault="00D13312">
      <w:pPr>
        <w:ind w:left="561" w:right="64"/>
      </w:pPr>
      <w:r>
        <w:t xml:space="preserve">Драгунского «Англичанин </w:t>
      </w:r>
      <w:proofErr w:type="spellStart"/>
      <w:r>
        <w:t>Павля</w:t>
      </w:r>
      <w:proofErr w:type="spellEnd"/>
      <w:r>
        <w:t xml:space="preserve">» (3ч.) </w:t>
      </w:r>
    </w:p>
    <w:p w:rsidR="00513AE2" w:rsidRDefault="00D13312">
      <w:pPr>
        <w:ind w:left="1285" w:right="64"/>
      </w:pPr>
      <w:r>
        <w:t xml:space="preserve">Экскурсия в библиотеку (3ч.) </w:t>
      </w:r>
    </w:p>
    <w:p w:rsidR="00513AE2" w:rsidRDefault="00D13312">
      <w:pPr>
        <w:ind w:left="1285" w:right="64"/>
      </w:pPr>
      <w:r>
        <w:t xml:space="preserve">Рассказ Л. Каминского «Как Петя ленился» (1ч.) </w:t>
      </w:r>
    </w:p>
    <w:p w:rsidR="00513AE2" w:rsidRDefault="00D13312">
      <w:pPr>
        <w:ind w:left="1285" w:right="64"/>
      </w:pPr>
      <w:r>
        <w:t xml:space="preserve">Готовимся к чтению по ролям рассказа Л. Каминского «Как Петя ленился» (2ч.) </w:t>
      </w:r>
    </w:p>
    <w:p w:rsidR="00513AE2" w:rsidRDefault="00D13312">
      <w:pPr>
        <w:ind w:left="551" w:right="64" w:firstLine="708"/>
      </w:pPr>
      <w:r>
        <w:t xml:space="preserve">Стихотворение А. Рахимова «Каникулы!!! Ура!!!». Готовимся к выразительному чтению стихотворения А. Рахимова «Каникулы!!! Ура!!!» (1ч.) </w:t>
      </w:r>
    </w:p>
    <w:p w:rsidR="00513AE2" w:rsidRDefault="00D13312">
      <w:pPr>
        <w:ind w:left="551" w:right="64" w:firstLine="708"/>
      </w:pPr>
      <w:r>
        <w:rPr>
          <w:b/>
        </w:rPr>
        <w:t>Виды деятельности</w:t>
      </w:r>
      <w:r>
        <w:t xml:space="preserve"> (познавательные, практические, поисковые, игровые) и </w:t>
      </w:r>
      <w:r>
        <w:rPr>
          <w:b/>
        </w:rPr>
        <w:t xml:space="preserve">формы занятий: </w:t>
      </w:r>
    </w:p>
    <w:p w:rsidR="00513AE2" w:rsidRDefault="00D13312">
      <w:pPr>
        <w:numPr>
          <w:ilvl w:val="0"/>
          <w:numId w:val="4"/>
        </w:numPr>
        <w:ind w:right="64" w:firstLine="708"/>
      </w:pPr>
      <w:r>
        <w:t xml:space="preserve">Познавательная деятельность: — познавательные беседы; — познавательные игры; — дискуссии; — дидактический театр; — экскурсии. </w:t>
      </w:r>
    </w:p>
    <w:p w:rsidR="00513AE2" w:rsidRDefault="00D13312">
      <w:pPr>
        <w:numPr>
          <w:ilvl w:val="0"/>
          <w:numId w:val="4"/>
        </w:numPr>
        <w:ind w:right="64" w:firstLine="708"/>
      </w:pPr>
      <w:r>
        <w:t xml:space="preserve">Игровая деятельность: игры, связанные с техникой речи и чтения («Читаем цепочкой», «Кто дальше?», «Читаем одновременно», «Марш — пауза» и др.). </w:t>
      </w:r>
    </w:p>
    <w:p w:rsidR="00513AE2" w:rsidRDefault="00D13312">
      <w:pPr>
        <w:numPr>
          <w:ilvl w:val="0"/>
          <w:numId w:val="4"/>
        </w:numPr>
        <w:ind w:right="64" w:firstLine="708"/>
      </w:pPr>
      <w:r>
        <w:t xml:space="preserve">Проблемно-ценностное общение: дискуссии, посвященные морально-этическим проблемам, поднимаемым в произведениях. </w:t>
      </w:r>
    </w:p>
    <w:p w:rsidR="00513AE2" w:rsidRDefault="00D13312">
      <w:pPr>
        <w:numPr>
          <w:ilvl w:val="0"/>
          <w:numId w:val="4"/>
        </w:numPr>
        <w:ind w:right="64" w:firstLine="708"/>
      </w:pPr>
      <w:r>
        <w:t xml:space="preserve">Досугово-развлекательная деятельность (досуговое общение): выразительное чтение, чтение по ролям, инсценировки (постановки). </w:t>
      </w:r>
    </w:p>
    <w:p w:rsidR="00513AE2" w:rsidRDefault="00D13312">
      <w:pPr>
        <w:spacing w:after="65" w:line="259" w:lineRule="auto"/>
        <w:ind w:left="1275" w:firstLine="0"/>
      </w:pPr>
      <w:r>
        <w:t xml:space="preserve"> </w:t>
      </w:r>
    </w:p>
    <w:p w:rsidR="00513AE2" w:rsidRDefault="00D13312">
      <w:pPr>
        <w:pStyle w:val="1"/>
      </w:pPr>
      <w:r>
        <w:rPr>
          <w:sz w:val="24"/>
        </w:rPr>
        <w:t xml:space="preserve">                                                    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Тематический план </w:t>
      </w:r>
    </w:p>
    <w:tbl>
      <w:tblPr>
        <w:tblStyle w:val="TableGrid"/>
        <w:tblW w:w="10492" w:type="dxa"/>
        <w:tblInd w:w="283" w:type="dxa"/>
        <w:tblCellMar>
          <w:top w:w="9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944"/>
        <w:gridCol w:w="986"/>
        <w:gridCol w:w="984"/>
        <w:gridCol w:w="7578"/>
      </w:tblGrid>
      <w:tr w:rsidR="00513AE2">
        <w:trPr>
          <w:trHeight w:val="326"/>
        </w:trPr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№п/п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           Дата  </w:t>
            </w:r>
          </w:p>
        </w:tc>
        <w:tc>
          <w:tcPr>
            <w:tcW w:w="7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right="2940" w:firstLine="2941"/>
            </w:pPr>
            <w:r>
              <w:rPr>
                <w:b/>
              </w:rPr>
              <w:t xml:space="preserve">Тема занятия  </w:t>
            </w:r>
          </w:p>
        </w:tc>
      </w:tr>
      <w:tr w:rsidR="00513AE2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513AE2">
            <w:pPr>
              <w:spacing w:after="160" w:line="259" w:lineRule="auto"/>
              <w:ind w:left="0" w:firstLine="0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план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факт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513AE2">
            <w:pPr>
              <w:spacing w:after="160" w:line="259" w:lineRule="auto"/>
              <w:ind w:left="0" w:firstLine="0"/>
            </w:pPr>
          </w:p>
        </w:tc>
      </w:tr>
      <w:tr w:rsidR="00513AE2">
        <w:trPr>
          <w:trHeight w:val="64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691A16">
              <w:t>05.09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tabs>
                <w:tab w:val="center" w:pos="2047"/>
                <w:tab w:val="center" w:pos="3153"/>
                <w:tab w:val="center" w:pos="4776"/>
                <w:tab w:val="center" w:pos="6320"/>
                <w:tab w:val="right" w:pos="7421"/>
              </w:tabs>
              <w:spacing w:after="70" w:line="259" w:lineRule="auto"/>
              <w:ind w:left="0" w:firstLine="0"/>
            </w:pPr>
            <w:r>
              <w:t xml:space="preserve">Стихотворение </w:t>
            </w:r>
            <w:r>
              <w:tab/>
              <w:t xml:space="preserve">И. </w:t>
            </w:r>
            <w:r>
              <w:tab/>
            </w:r>
            <w:proofErr w:type="spellStart"/>
            <w:r>
              <w:t>Токмаковой</w:t>
            </w:r>
            <w:proofErr w:type="spellEnd"/>
            <w:r>
              <w:t xml:space="preserve"> </w:t>
            </w:r>
            <w:r>
              <w:tab/>
              <w:t xml:space="preserve">«Сентябрь». </w:t>
            </w:r>
            <w:r>
              <w:tab/>
              <w:t xml:space="preserve">Готовимся </w:t>
            </w:r>
            <w:r>
              <w:tab/>
              <w:t xml:space="preserve">к </w:t>
            </w:r>
          </w:p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выразительному чтению стихотворения  И. </w:t>
            </w:r>
            <w:proofErr w:type="spellStart"/>
            <w:r>
              <w:t>Токмаковой</w:t>
            </w:r>
            <w:proofErr w:type="spellEnd"/>
            <w:r>
              <w:t xml:space="preserve"> «Сентябрь» </w:t>
            </w:r>
          </w:p>
        </w:tc>
      </w:tr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691A16">
            <w:pPr>
              <w:spacing w:after="0" w:line="259" w:lineRule="auto"/>
              <w:ind w:left="2" w:firstLine="0"/>
            </w:pPr>
            <w:r>
              <w:t>12.09</w:t>
            </w:r>
            <w:r w:rsidR="00D13312"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Стихотворение В. Степанова «Что мы Родиной зовём» </w:t>
            </w:r>
          </w:p>
        </w:tc>
      </w:tr>
      <w:tr w:rsidR="00513AE2">
        <w:trPr>
          <w:trHeight w:val="64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691A16">
              <w:t>19.09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  <w:jc w:val="both"/>
            </w:pPr>
            <w:r>
              <w:t xml:space="preserve">Готовимся к выразительному чтению стихотворения В. Степанова «Что мы Родиной зовём» </w:t>
            </w:r>
          </w:p>
        </w:tc>
      </w:tr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691A16">
              <w:t>26.09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Ненецкая сказка «Бурый и белый медведи» </w:t>
            </w:r>
          </w:p>
        </w:tc>
      </w:tr>
      <w:tr w:rsidR="00513AE2">
        <w:trPr>
          <w:trHeight w:val="3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5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691A16">
              <w:t>03.10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Экскурсия в библиотеку </w:t>
            </w:r>
          </w:p>
        </w:tc>
      </w:tr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6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691A16">
              <w:t>10.10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Научно-познавательные тексты «Белый медведь» и «Бурый медведь»  </w:t>
            </w:r>
          </w:p>
        </w:tc>
      </w:tr>
      <w:tr w:rsidR="00513AE2">
        <w:trPr>
          <w:trHeight w:val="562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7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691A16">
              <w:t>17.10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чтению по ролям ненецкой сказки «Бурый и белый медведи» </w:t>
            </w:r>
          </w:p>
        </w:tc>
      </w:tr>
      <w:tr w:rsidR="00513AE2">
        <w:trPr>
          <w:trHeight w:val="3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8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691A16">
            <w:pPr>
              <w:spacing w:after="0" w:line="259" w:lineRule="auto"/>
              <w:ind w:left="2" w:firstLine="0"/>
            </w:pPr>
            <w:r>
              <w:t>24.10</w:t>
            </w:r>
            <w:r w:rsidR="00D13312"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Чувашская сказка «Почему зеленые ёлка с сосной» </w:t>
            </w:r>
          </w:p>
        </w:tc>
      </w:tr>
      <w:tr w:rsidR="00513AE2">
        <w:trPr>
          <w:trHeight w:val="64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9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691A16">
              <w:t>07.11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tabs>
                <w:tab w:val="center" w:pos="3086"/>
                <w:tab w:val="center" w:pos="3772"/>
                <w:tab w:val="center" w:pos="4830"/>
                <w:tab w:val="right" w:pos="7421"/>
              </w:tabs>
              <w:spacing w:after="70" w:line="259" w:lineRule="auto"/>
              <w:ind w:left="0" w:firstLine="0"/>
            </w:pPr>
            <w:r>
              <w:t xml:space="preserve">Научно-познавательный </w:t>
            </w:r>
            <w:r>
              <w:tab/>
              <w:t xml:space="preserve">текст </w:t>
            </w:r>
            <w:r>
              <w:tab/>
              <w:t xml:space="preserve">В. </w:t>
            </w:r>
            <w:r>
              <w:tab/>
            </w:r>
            <w:proofErr w:type="spellStart"/>
            <w:r>
              <w:t>Сивоглазова</w:t>
            </w:r>
            <w:proofErr w:type="spellEnd"/>
            <w:r>
              <w:t xml:space="preserve"> </w:t>
            </w:r>
            <w:r>
              <w:tab/>
              <w:t xml:space="preserve">«Вечнозеленые </w:t>
            </w:r>
          </w:p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растения»  </w:t>
            </w:r>
          </w:p>
        </w:tc>
      </w:tr>
      <w:tr w:rsidR="00513AE2">
        <w:trPr>
          <w:trHeight w:val="644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10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691A16">
              <w:t>14.11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читать по ролям чувашскую сказку «Почему зелёные ёлка с сосной» </w:t>
            </w:r>
          </w:p>
        </w:tc>
      </w:tr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11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21.11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Рассказ Н. Сладкова «Рыцарь» </w:t>
            </w:r>
          </w:p>
        </w:tc>
      </w:tr>
      <w:tr w:rsidR="00513AE2">
        <w:trPr>
          <w:trHeight w:val="3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12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28.11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выразительному чтению рассказа Н. Сладкова «Рыцарь» </w:t>
            </w:r>
          </w:p>
        </w:tc>
      </w:tr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13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05.12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Рассказ Г. </w:t>
            </w:r>
            <w:proofErr w:type="spellStart"/>
            <w:r>
              <w:t>Скребицкого</w:t>
            </w:r>
            <w:proofErr w:type="spellEnd"/>
            <w:r>
              <w:t xml:space="preserve"> «Лесное эхо» </w:t>
            </w:r>
          </w:p>
        </w:tc>
      </w:tr>
      <w:tr w:rsidR="00513AE2">
        <w:trPr>
          <w:trHeight w:val="3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14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12.12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Научно-познавательный текст «Эхо»  </w:t>
            </w:r>
          </w:p>
        </w:tc>
      </w:tr>
      <w:tr w:rsidR="00513AE2">
        <w:trPr>
          <w:trHeight w:val="64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15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19.12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  <w:jc w:val="both"/>
            </w:pPr>
            <w:r>
              <w:t xml:space="preserve">Готовимся к выразительному чтению рассказа                         Г. </w:t>
            </w:r>
            <w:proofErr w:type="spellStart"/>
            <w:r>
              <w:t>Скребицкого</w:t>
            </w:r>
            <w:proofErr w:type="spellEnd"/>
            <w:r>
              <w:t xml:space="preserve"> «Лесное эхо» </w:t>
            </w:r>
          </w:p>
        </w:tc>
      </w:tr>
      <w:tr w:rsidR="00513AE2">
        <w:trPr>
          <w:trHeight w:val="3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lastRenderedPageBreak/>
              <w:t xml:space="preserve">16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26.12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Рассказ В. Осеевой «Сторож»  </w:t>
            </w:r>
          </w:p>
        </w:tc>
      </w:tr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17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09.01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чтению по ролям рассказа В. Осеевой «Сторож» </w:t>
            </w:r>
          </w:p>
        </w:tc>
      </w:tr>
      <w:tr w:rsidR="00513AE2">
        <w:trPr>
          <w:trHeight w:val="3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18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16.01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Рассказ В. Осеевой «Навестила»  </w:t>
            </w:r>
          </w:p>
        </w:tc>
      </w:tr>
      <w:tr w:rsidR="00513AE2">
        <w:trPr>
          <w:trHeight w:val="3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19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23.01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постановке рассказа В. Осеевой «Навестила» </w:t>
            </w:r>
          </w:p>
        </w:tc>
      </w:tr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20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30.01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постановке рассказа В. Осеевой «Навестила» </w:t>
            </w:r>
          </w:p>
        </w:tc>
      </w:tr>
      <w:tr w:rsidR="00513AE2">
        <w:trPr>
          <w:trHeight w:val="3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21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06.02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Рассказ Е. Пермяка «Кто?»  </w:t>
            </w:r>
          </w:p>
        </w:tc>
      </w:tr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22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13.02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постановке рассказа Е. Пермяка «Кто?» </w:t>
            </w:r>
          </w:p>
        </w:tc>
      </w:tr>
      <w:tr w:rsidR="00513AE2">
        <w:trPr>
          <w:trHeight w:val="3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23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20.02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постановке рассказа Е. Пермяка «Кто?» </w:t>
            </w:r>
          </w:p>
        </w:tc>
      </w:tr>
      <w:tr w:rsidR="00513AE2">
        <w:trPr>
          <w:trHeight w:val="3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24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27.02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Рассказ В. Драгунского «Англичанин </w:t>
            </w:r>
            <w:proofErr w:type="spellStart"/>
            <w:r>
              <w:t>Павля</w:t>
            </w:r>
            <w:proofErr w:type="spellEnd"/>
            <w:r>
              <w:t xml:space="preserve">» </w:t>
            </w:r>
          </w:p>
        </w:tc>
      </w:tr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25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06.03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Экскурсия в библиотеку </w:t>
            </w:r>
          </w:p>
        </w:tc>
      </w:tr>
      <w:tr w:rsidR="00513AE2">
        <w:trPr>
          <w:trHeight w:val="3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26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13.03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постановке рассказа В. Драгунского «Англичанин </w:t>
            </w:r>
            <w:proofErr w:type="spellStart"/>
            <w:r>
              <w:t>Павля</w:t>
            </w:r>
            <w:proofErr w:type="spellEnd"/>
            <w:r>
              <w:t xml:space="preserve">» </w:t>
            </w:r>
          </w:p>
        </w:tc>
      </w:tr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27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20.03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постановке рассказа В. Драгунского «Англичанин </w:t>
            </w:r>
            <w:proofErr w:type="spellStart"/>
            <w:r>
              <w:t>Павля</w:t>
            </w:r>
            <w:proofErr w:type="spellEnd"/>
            <w:r>
              <w:t xml:space="preserve">» </w:t>
            </w:r>
          </w:p>
        </w:tc>
      </w:tr>
      <w:tr w:rsidR="00513AE2">
        <w:trPr>
          <w:trHeight w:val="3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28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27.03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постановке рассказа В. Драгунского «Англичанин </w:t>
            </w:r>
            <w:proofErr w:type="spellStart"/>
            <w:r>
              <w:t>Павля</w:t>
            </w:r>
            <w:proofErr w:type="spellEnd"/>
            <w:r>
              <w:t xml:space="preserve">» </w:t>
            </w:r>
          </w:p>
        </w:tc>
      </w:tr>
    </w:tbl>
    <w:p w:rsidR="00513AE2" w:rsidRDefault="00513AE2">
      <w:pPr>
        <w:spacing w:after="0" w:line="259" w:lineRule="auto"/>
        <w:ind w:left="-566" w:right="68" w:firstLine="0"/>
      </w:pPr>
    </w:p>
    <w:tbl>
      <w:tblPr>
        <w:tblStyle w:val="TableGrid"/>
        <w:tblW w:w="10492" w:type="dxa"/>
        <w:tblInd w:w="283" w:type="dxa"/>
        <w:tblCellMar>
          <w:top w:w="9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944"/>
        <w:gridCol w:w="986"/>
        <w:gridCol w:w="984"/>
        <w:gridCol w:w="7578"/>
      </w:tblGrid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29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0C3482">
            <w:pPr>
              <w:spacing w:after="0" w:line="259" w:lineRule="auto"/>
              <w:ind w:left="2" w:firstLine="0"/>
            </w:pPr>
            <w:r>
              <w:t>10.04</w:t>
            </w:r>
            <w:r w:rsidR="00D13312"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Рассказ Л. Каминского «Как Петя ленился» </w:t>
            </w:r>
          </w:p>
        </w:tc>
      </w:tr>
      <w:tr w:rsidR="00513AE2">
        <w:trPr>
          <w:trHeight w:val="64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30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17.04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чтению по ролям рассказа Л. Каминского «Как Петя ленился» </w:t>
            </w:r>
          </w:p>
        </w:tc>
      </w:tr>
      <w:tr w:rsidR="00513AE2">
        <w:trPr>
          <w:trHeight w:val="64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31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24.04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Готовимся к чтению по ролям рассказа Л. Каминского «Как Петя ленился» </w:t>
            </w:r>
          </w:p>
        </w:tc>
      </w:tr>
      <w:tr w:rsidR="00513AE2">
        <w:trPr>
          <w:trHeight w:val="32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32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15.05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Экскурсия в библиотеку </w:t>
            </w:r>
          </w:p>
        </w:tc>
      </w:tr>
      <w:tr w:rsidR="00513AE2">
        <w:trPr>
          <w:trHeight w:val="962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33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2" w:firstLine="0"/>
            </w:pPr>
            <w:r>
              <w:t xml:space="preserve"> </w:t>
            </w:r>
            <w:r w:rsidR="000C3482">
              <w:t>22.05</w:t>
            </w:r>
            <w:bookmarkStart w:id="0" w:name="_GoBack"/>
            <w:bookmarkEnd w:id="0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AE2" w:rsidRDefault="00D13312">
            <w:pPr>
              <w:spacing w:after="0" w:line="259" w:lineRule="auto"/>
              <w:ind w:left="0" w:right="59" w:firstLine="0"/>
              <w:jc w:val="both"/>
            </w:pPr>
            <w:r>
              <w:t xml:space="preserve">Стихотворение А. Рахимова «Каникулы!!! Ура!!!». Готовимся к выразительному чтению стихотворения А. Рахимова «Каникулы!!! Ура!!!» </w:t>
            </w:r>
          </w:p>
        </w:tc>
      </w:tr>
    </w:tbl>
    <w:p w:rsidR="00513AE2" w:rsidRDefault="00D13312">
      <w:r>
        <w:br w:type="page"/>
      </w:r>
    </w:p>
    <w:p w:rsidR="00513AE2" w:rsidRDefault="00D13312">
      <w:pPr>
        <w:spacing w:after="0" w:line="259" w:lineRule="auto"/>
        <w:ind w:left="0" w:firstLine="0"/>
        <w:jc w:val="both"/>
      </w:pPr>
      <w:r>
        <w:rPr>
          <w:b/>
        </w:rPr>
        <w:lastRenderedPageBreak/>
        <w:t xml:space="preserve"> </w:t>
      </w:r>
      <w:r>
        <w:br w:type="page"/>
      </w:r>
    </w:p>
    <w:p w:rsidR="00513AE2" w:rsidRDefault="00D13312">
      <w:pPr>
        <w:spacing w:after="220" w:line="259" w:lineRule="auto"/>
        <w:ind w:left="566" w:firstLine="0"/>
        <w:jc w:val="both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513AE2" w:rsidRDefault="00D13312">
      <w:pPr>
        <w:spacing w:after="218" w:line="259" w:lineRule="auto"/>
        <w:ind w:left="566" w:firstLine="0"/>
        <w:jc w:val="both"/>
      </w:pPr>
      <w:r>
        <w:rPr>
          <w:rFonts w:ascii="Calibri" w:eastAsia="Calibri" w:hAnsi="Calibri" w:cs="Calibri"/>
          <w:sz w:val="22"/>
        </w:rPr>
        <w:t xml:space="preserve"> </w:t>
      </w:r>
    </w:p>
    <w:p w:rsidR="00513AE2" w:rsidRDefault="00D13312">
      <w:pPr>
        <w:spacing w:after="218" w:line="259" w:lineRule="auto"/>
        <w:ind w:left="566" w:firstLine="0"/>
        <w:jc w:val="both"/>
      </w:pPr>
      <w:r>
        <w:rPr>
          <w:rFonts w:ascii="Calibri" w:eastAsia="Calibri" w:hAnsi="Calibri" w:cs="Calibri"/>
          <w:sz w:val="22"/>
        </w:rPr>
        <w:t xml:space="preserve"> </w:t>
      </w:r>
    </w:p>
    <w:p w:rsidR="00513AE2" w:rsidRDefault="00D13312">
      <w:pPr>
        <w:spacing w:after="0" w:line="259" w:lineRule="auto"/>
        <w:ind w:left="566" w:firstLine="0"/>
        <w:jc w:val="both"/>
      </w:pPr>
      <w:r>
        <w:rPr>
          <w:rFonts w:ascii="Calibri" w:eastAsia="Calibri" w:hAnsi="Calibri" w:cs="Calibri"/>
          <w:sz w:val="22"/>
        </w:rPr>
        <w:t xml:space="preserve"> </w:t>
      </w:r>
    </w:p>
    <w:sectPr w:rsidR="00513AE2">
      <w:pgSz w:w="11906" w:h="16838"/>
      <w:pgMar w:top="710" w:right="497" w:bottom="802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A48E9"/>
    <w:multiLevelType w:val="hybridMultilevel"/>
    <w:tmpl w:val="C726A604"/>
    <w:lvl w:ilvl="0" w:tplc="604C9A0A">
      <w:start w:val="1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30746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1C78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B425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66DF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F4731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94D3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E426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14809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5E83F20"/>
    <w:multiLevelType w:val="hybridMultilevel"/>
    <w:tmpl w:val="F9BAE3F2"/>
    <w:lvl w:ilvl="0" w:tplc="4A262C78">
      <w:start w:val="1"/>
      <w:numFmt w:val="bullet"/>
      <w:lvlText w:val=""/>
      <w:lvlJc w:val="left"/>
      <w:pPr>
        <w:ind w:left="5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969594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1484A8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6EF1AA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DAFE7A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100516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C7FCA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F65D5E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8846BA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8D442A2"/>
    <w:multiLevelType w:val="hybridMultilevel"/>
    <w:tmpl w:val="E7DECA26"/>
    <w:lvl w:ilvl="0" w:tplc="D28A8654">
      <w:start w:val="1"/>
      <w:numFmt w:val="bullet"/>
      <w:lvlText w:val="-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9822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7A416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F657A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482ED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BC114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9C24D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D416C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B848C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B9934CB"/>
    <w:multiLevelType w:val="hybridMultilevel"/>
    <w:tmpl w:val="2AE27DA6"/>
    <w:lvl w:ilvl="0" w:tplc="A86A81A6">
      <w:start w:val="1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CAA40E">
      <w:start w:val="1"/>
      <w:numFmt w:val="lowerLetter"/>
      <w:lvlText w:val="%2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CEA216">
      <w:start w:val="1"/>
      <w:numFmt w:val="lowerRoman"/>
      <w:lvlText w:val="%3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70C9D2">
      <w:start w:val="1"/>
      <w:numFmt w:val="decimal"/>
      <w:lvlText w:val="%4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98F922">
      <w:start w:val="1"/>
      <w:numFmt w:val="lowerLetter"/>
      <w:lvlText w:val="%5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BA8B1A">
      <w:start w:val="1"/>
      <w:numFmt w:val="lowerRoman"/>
      <w:lvlText w:val="%6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78B84A">
      <w:start w:val="1"/>
      <w:numFmt w:val="decimal"/>
      <w:lvlText w:val="%7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9EC498">
      <w:start w:val="1"/>
      <w:numFmt w:val="lowerLetter"/>
      <w:lvlText w:val="%8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3A3B3A">
      <w:start w:val="1"/>
      <w:numFmt w:val="lowerRoman"/>
      <w:lvlText w:val="%9"/>
      <w:lvlJc w:val="left"/>
      <w:pPr>
        <w:ind w:left="6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E2"/>
    <w:rsid w:val="000C3482"/>
    <w:rsid w:val="00513AE2"/>
    <w:rsid w:val="00691A16"/>
    <w:rsid w:val="00B22FBC"/>
    <w:rsid w:val="00D1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69" w:lineRule="auto"/>
      <w:ind w:left="66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566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69" w:lineRule="auto"/>
      <w:ind w:left="66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566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Галина Михайловна</cp:lastModifiedBy>
  <cp:revision>4</cp:revision>
  <dcterms:created xsi:type="dcterms:W3CDTF">2024-10-10T06:28:00Z</dcterms:created>
  <dcterms:modified xsi:type="dcterms:W3CDTF">2024-10-10T17:16:00Z</dcterms:modified>
</cp:coreProperties>
</file>