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C4" w:rsidRPr="00B216C4" w:rsidRDefault="00B216C4" w:rsidP="00B216C4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B216C4">
        <w:rPr>
          <w:rFonts w:eastAsia="Calibri"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B216C4" w:rsidRPr="00B216C4" w:rsidRDefault="00B216C4" w:rsidP="00B216C4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B216C4">
        <w:rPr>
          <w:rFonts w:eastAsia="Calibri"/>
          <w:color w:val="000000"/>
          <w:sz w:val="28"/>
          <w:szCs w:val="22"/>
          <w:lang w:eastAsia="en-US"/>
        </w:rPr>
        <w:t>Управление образования и науки Липецкой области</w:t>
      </w:r>
      <w:r w:rsidRPr="00B216C4">
        <w:rPr>
          <w:rFonts w:ascii="Calibri" w:eastAsia="Calibri" w:hAnsi="Calibri"/>
          <w:sz w:val="28"/>
          <w:szCs w:val="22"/>
          <w:lang w:eastAsia="en-US"/>
        </w:rPr>
        <w:br/>
      </w:r>
      <w:r w:rsidRPr="00B216C4">
        <w:rPr>
          <w:rFonts w:eastAsia="Calibri"/>
          <w:color w:val="000000"/>
          <w:sz w:val="28"/>
          <w:szCs w:val="22"/>
          <w:lang w:eastAsia="en-US"/>
        </w:rPr>
        <w:t xml:space="preserve"> Администрация Елецкого муниципального района</w:t>
      </w:r>
      <w:r w:rsidRPr="00B216C4">
        <w:rPr>
          <w:rFonts w:ascii="Calibri" w:eastAsia="Calibri" w:hAnsi="Calibri"/>
          <w:sz w:val="28"/>
          <w:szCs w:val="22"/>
          <w:lang w:eastAsia="en-US"/>
        </w:rPr>
        <w:br/>
      </w:r>
      <w:bookmarkStart w:id="0" w:name="af5b5167-7099-47ec-9866-9052e784200d"/>
      <w:bookmarkEnd w:id="0"/>
      <w:r w:rsidRPr="00B216C4">
        <w:rPr>
          <w:rFonts w:eastAsia="Calibri"/>
          <w:color w:val="000000"/>
          <w:sz w:val="28"/>
          <w:szCs w:val="22"/>
          <w:lang w:eastAsia="en-US"/>
        </w:rPr>
        <w:t xml:space="preserve">МБОУ СОШ </w:t>
      </w:r>
      <w:proofErr w:type="spellStart"/>
      <w:r w:rsidRPr="00B216C4">
        <w:rPr>
          <w:rFonts w:eastAsia="Calibri"/>
          <w:color w:val="000000"/>
          <w:sz w:val="28"/>
          <w:szCs w:val="22"/>
          <w:lang w:eastAsia="en-US"/>
        </w:rPr>
        <w:t>с</w:t>
      </w:r>
      <w:proofErr w:type="gramStart"/>
      <w:r w:rsidRPr="00B216C4">
        <w:rPr>
          <w:rFonts w:eastAsia="Calibri"/>
          <w:color w:val="000000"/>
          <w:sz w:val="28"/>
          <w:szCs w:val="22"/>
          <w:lang w:eastAsia="en-US"/>
        </w:rPr>
        <w:t>.К</w:t>
      </w:r>
      <w:proofErr w:type="gramEnd"/>
      <w:r w:rsidRPr="00B216C4">
        <w:rPr>
          <w:rFonts w:eastAsia="Calibri"/>
          <w:color w:val="000000"/>
          <w:sz w:val="28"/>
          <w:szCs w:val="22"/>
          <w:lang w:eastAsia="en-US"/>
        </w:rPr>
        <w:t>аменское</w:t>
      </w:r>
      <w:proofErr w:type="spellEnd"/>
    </w:p>
    <w:p w:rsidR="00B216C4" w:rsidRPr="00B216C4" w:rsidRDefault="00B216C4" w:rsidP="00B216C4">
      <w:pPr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B216C4" w:rsidRPr="00B216C4" w:rsidRDefault="00B216C4" w:rsidP="00B216C4">
      <w:pPr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B216C4" w:rsidRPr="00B216C4" w:rsidRDefault="00B216C4" w:rsidP="00B216C4">
      <w:pPr>
        <w:ind w:left="12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0740" w:type="dxa"/>
        <w:jc w:val="center"/>
        <w:tblInd w:w="-3182" w:type="dxa"/>
        <w:tblLayout w:type="fixed"/>
        <w:tblLook w:val="04A0" w:firstRow="1" w:lastRow="0" w:firstColumn="1" w:lastColumn="0" w:noHBand="0" w:noVBand="1"/>
      </w:tblPr>
      <w:tblGrid>
        <w:gridCol w:w="3371"/>
        <w:gridCol w:w="3793"/>
        <w:gridCol w:w="3576"/>
      </w:tblGrid>
      <w:tr w:rsidR="00B216C4" w:rsidRPr="00B216C4" w:rsidTr="00B216C4">
        <w:trPr>
          <w:jc w:val="center"/>
        </w:trPr>
        <w:tc>
          <w:tcPr>
            <w:tcW w:w="3372" w:type="dxa"/>
          </w:tcPr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B216C4">
              <w:rPr>
                <w:rFonts w:eastAsia="Calibri"/>
                <w:sz w:val="26"/>
                <w:szCs w:val="26"/>
                <w:lang w:eastAsia="en-US"/>
              </w:rPr>
              <w:t>РАССМОТРЕНО</w:t>
            </w: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B216C4">
              <w:rPr>
                <w:rFonts w:eastAsia="Calibri"/>
                <w:sz w:val="26"/>
                <w:szCs w:val="26"/>
                <w:lang w:eastAsia="en-US"/>
              </w:rPr>
              <w:t>Педагогическим</w:t>
            </w: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B216C4">
              <w:rPr>
                <w:rFonts w:eastAsia="Calibri"/>
                <w:sz w:val="26"/>
                <w:szCs w:val="26"/>
                <w:lang w:eastAsia="en-US"/>
              </w:rPr>
              <w:t>советом школы</w:t>
            </w: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val="en-US" w:eastAsia="en-US"/>
              </w:rPr>
            </w:pPr>
            <w:r w:rsidRPr="00B216C4">
              <w:rPr>
                <w:rFonts w:eastAsia="Calibri"/>
                <w:sz w:val="26"/>
                <w:szCs w:val="26"/>
                <w:lang w:eastAsia="en-US"/>
              </w:rPr>
              <w:t xml:space="preserve">Протокол от 29.08. </w:t>
            </w:r>
            <w:r w:rsidRPr="00B216C4">
              <w:rPr>
                <w:rFonts w:eastAsia="Calibri"/>
                <w:sz w:val="26"/>
                <w:szCs w:val="26"/>
                <w:lang w:val="en-US" w:eastAsia="en-US"/>
              </w:rPr>
              <w:t>2024 №1</w:t>
            </w: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val="en-US" w:eastAsia="en-US"/>
              </w:rPr>
            </w:pPr>
            <w:r w:rsidRPr="00B216C4">
              <w:rPr>
                <w:rFonts w:eastAsia="Calibri"/>
                <w:sz w:val="26"/>
                <w:szCs w:val="26"/>
                <w:lang w:val="en-US" w:eastAsia="en-US"/>
              </w:rPr>
              <w:t xml:space="preserve"> </w:t>
            </w:r>
          </w:p>
        </w:tc>
        <w:tc>
          <w:tcPr>
            <w:tcW w:w="3793" w:type="dxa"/>
          </w:tcPr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B216C4">
              <w:rPr>
                <w:rFonts w:eastAsia="Calibri"/>
                <w:sz w:val="26"/>
                <w:szCs w:val="26"/>
                <w:lang w:eastAsia="en-US"/>
              </w:rPr>
              <w:t>СОГЛАСОВАНО</w:t>
            </w: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B216C4">
              <w:rPr>
                <w:rFonts w:eastAsia="Calibri"/>
                <w:sz w:val="26"/>
                <w:szCs w:val="26"/>
                <w:lang w:eastAsia="en-US"/>
              </w:rPr>
              <w:t>Протокол от 29.08.2024  №1</w:t>
            </w: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B216C4">
              <w:rPr>
                <w:rFonts w:eastAsia="Calibri"/>
                <w:sz w:val="26"/>
                <w:szCs w:val="26"/>
                <w:lang w:eastAsia="en-US"/>
              </w:rPr>
              <w:t>Председатель совета школы</w:t>
            </w: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B216C4">
              <w:rPr>
                <w:rFonts w:eastAsia="Calibri"/>
                <w:sz w:val="26"/>
                <w:szCs w:val="26"/>
                <w:lang w:eastAsia="en-US"/>
              </w:rPr>
              <w:t>____________Самохина С.А.</w:t>
            </w: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val="en-US" w:eastAsia="en-US"/>
              </w:rPr>
            </w:pPr>
          </w:p>
        </w:tc>
        <w:tc>
          <w:tcPr>
            <w:tcW w:w="3576" w:type="dxa"/>
          </w:tcPr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B216C4">
              <w:rPr>
                <w:rFonts w:eastAsia="Calibri"/>
                <w:sz w:val="26"/>
                <w:szCs w:val="26"/>
                <w:lang w:eastAsia="en-US"/>
              </w:rPr>
              <w:t>УТВЕРЖДЕНО</w:t>
            </w: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B216C4">
              <w:rPr>
                <w:rFonts w:eastAsia="Calibri"/>
                <w:sz w:val="26"/>
                <w:szCs w:val="26"/>
                <w:lang w:eastAsia="en-US"/>
              </w:rPr>
              <w:t>Приказ от 30.08.2024 №257</w:t>
            </w: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B216C4">
              <w:rPr>
                <w:rFonts w:eastAsia="Calibri"/>
                <w:sz w:val="26"/>
                <w:szCs w:val="26"/>
                <w:lang w:eastAsia="en-US"/>
              </w:rPr>
              <w:t>Директор школы</w:t>
            </w: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B216C4">
              <w:rPr>
                <w:rFonts w:eastAsia="Calibri"/>
                <w:sz w:val="26"/>
                <w:szCs w:val="26"/>
                <w:lang w:eastAsia="en-US"/>
              </w:rPr>
              <w:t>___________Костина Т.Ю.</w:t>
            </w: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  <w:p w:rsidR="00B216C4" w:rsidRPr="00B216C4" w:rsidRDefault="00B216C4" w:rsidP="00B216C4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C64E33" w:rsidRPr="00004A47" w:rsidRDefault="00C64E33" w:rsidP="00C64E33">
      <w:pPr>
        <w:rPr>
          <w:sz w:val="28"/>
          <w:szCs w:val="28"/>
        </w:rPr>
      </w:pPr>
    </w:p>
    <w:p w:rsidR="00412FFA" w:rsidRDefault="00412FFA" w:rsidP="00C64E33">
      <w:pPr>
        <w:jc w:val="right"/>
        <w:rPr>
          <w:sz w:val="28"/>
          <w:szCs w:val="28"/>
        </w:rPr>
      </w:pPr>
    </w:p>
    <w:p w:rsidR="00C64E33" w:rsidRPr="00004A47" w:rsidRDefault="00C64E33" w:rsidP="00C64E33">
      <w:pPr>
        <w:jc w:val="right"/>
        <w:rPr>
          <w:sz w:val="28"/>
          <w:szCs w:val="28"/>
        </w:rPr>
      </w:pPr>
      <w:r w:rsidRPr="00004A47">
        <w:rPr>
          <w:sz w:val="28"/>
          <w:szCs w:val="28"/>
        </w:rPr>
        <w:t xml:space="preserve">Приложение </w:t>
      </w:r>
    </w:p>
    <w:p w:rsidR="00C64E33" w:rsidRPr="00004A47" w:rsidRDefault="00C64E33" w:rsidP="00C64E33">
      <w:pPr>
        <w:jc w:val="right"/>
        <w:rPr>
          <w:sz w:val="28"/>
          <w:szCs w:val="28"/>
        </w:rPr>
      </w:pPr>
      <w:r w:rsidRPr="00004A47">
        <w:rPr>
          <w:sz w:val="28"/>
          <w:szCs w:val="28"/>
        </w:rPr>
        <w:t xml:space="preserve">к основной образовательной программе </w:t>
      </w:r>
    </w:p>
    <w:p w:rsidR="00C64E33" w:rsidRPr="00004A47" w:rsidRDefault="00C64E33" w:rsidP="00C64E33">
      <w:pPr>
        <w:jc w:val="right"/>
        <w:rPr>
          <w:sz w:val="28"/>
          <w:szCs w:val="28"/>
        </w:rPr>
      </w:pPr>
      <w:r w:rsidRPr="00004A47">
        <w:rPr>
          <w:sz w:val="28"/>
          <w:szCs w:val="28"/>
        </w:rPr>
        <w:t>среднего общего образования</w:t>
      </w:r>
    </w:p>
    <w:p w:rsidR="00C64E33" w:rsidRPr="00004A47" w:rsidRDefault="00C64E33" w:rsidP="00C64E33">
      <w:pPr>
        <w:jc w:val="right"/>
        <w:rPr>
          <w:sz w:val="28"/>
          <w:szCs w:val="28"/>
        </w:rPr>
      </w:pPr>
      <w:r w:rsidRPr="00004A47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843F3F">
        <w:rPr>
          <w:sz w:val="28"/>
          <w:szCs w:val="28"/>
        </w:rPr>
        <w:t>4</w:t>
      </w:r>
      <w:r w:rsidRPr="00004A47">
        <w:rPr>
          <w:sz w:val="28"/>
          <w:szCs w:val="28"/>
        </w:rPr>
        <w:t>-202</w:t>
      </w:r>
      <w:r w:rsidR="00843F3F">
        <w:rPr>
          <w:sz w:val="28"/>
          <w:szCs w:val="28"/>
        </w:rPr>
        <w:t>5</w:t>
      </w:r>
      <w:r w:rsidRPr="00004A47">
        <w:rPr>
          <w:sz w:val="28"/>
          <w:szCs w:val="28"/>
        </w:rPr>
        <w:t xml:space="preserve"> учебный год    </w:t>
      </w:r>
    </w:p>
    <w:p w:rsidR="00C64E33" w:rsidRPr="00004A47" w:rsidRDefault="00C64E33" w:rsidP="00C64E33">
      <w:pPr>
        <w:rPr>
          <w:sz w:val="28"/>
          <w:szCs w:val="28"/>
        </w:rPr>
      </w:pPr>
    </w:p>
    <w:p w:rsidR="00C64E33" w:rsidRPr="00004A47" w:rsidRDefault="00C64E33" w:rsidP="00C64E33">
      <w:pPr>
        <w:rPr>
          <w:sz w:val="28"/>
          <w:szCs w:val="28"/>
        </w:rPr>
      </w:pPr>
    </w:p>
    <w:p w:rsidR="00C64E33" w:rsidRPr="00004A47" w:rsidRDefault="00C64E33" w:rsidP="00C64E33">
      <w:pPr>
        <w:rPr>
          <w:sz w:val="28"/>
          <w:szCs w:val="28"/>
        </w:rPr>
      </w:pPr>
    </w:p>
    <w:p w:rsidR="00C64E33" w:rsidRPr="00412FFA" w:rsidRDefault="00C64E33" w:rsidP="00C64E33">
      <w:pPr>
        <w:jc w:val="center"/>
        <w:rPr>
          <w:sz w:val="28"/>
          <w:szCs w:val="28"/>
        </w:rPr>
      </w:pPr>
      <w:r w:rsidRPr="00412FFA">
        <w:rPr>
          <w:sz w:val="28"/>
          <w:szCs w:val="28"/>
        </w:rPr>
        <w:t>Рабочая программа</w:t>
      </w:r>
    </w:p>
    <w:p w:rsidR="00412FFA" w:rsidRPr="00412FFA" w:rsidRDefault="001F346E" w:rsidP="00412FFA">
      <w:pPr>
        <w:jc w:val="center"/>
        <w:rPr>
          <w:sz w:val="28"/>
          <w:szCs w:val="28"/>
        </w:rPr>
      </w:pPr>
      <w:r>
        <w:rPr>
          <w:sz w:val="28"/>
          <w:szCs w:val="28"/>
        </w:rPr>
        <w:t>э</w:t>
      </w:r>
      <w:r w:rsidR="00412FFA" w:rsidRPr="00412FFA">
        <w:rPr>
          <w:sz w:val="28"/>
          <w:szCs w:val="28"/>
        </w:rPr>
        <w:t>лективного  курса по математике</w:t>
      </w:r>
    </w:p>
    <w:p w:rsidR="00412FFA" w:rsidRPr="00412FFA" w:rsidRDefault="00412FFA" w:rsidP="00412FFA">
      <w:pPr>
        <w:jc w:val="center"/>
        <w:rPr>
          <w:sz w:val="28"/>
          <w:szCs w:val="28"/>
        </w:rPr>
      </w:pPr>
      <w:r w:rsidRPr="00412FFA">
        <w:rPr>
          <w:sz w:val="28"/>
          <w:szCs w:val="28"/>
        </w:rPr>
        <w:t>"Практикум по математике»</w:t>
      </w:r>
    </w:p>
    <w:p w:rsidR="00C64E33" w:rsidRPr="00412FFA" w:rsidRDefault="00C64E33" w:rsidP="00C64E33">
      <w:pPr>
        <w:jc w:val="center"/>
        <w:rPr>
          <w:sz w:val="28"/>
          <w:szCs w:val="28"/>
        </w:rPr>
      </w:pPr>
      <w:r w:rsidRPr="00412FFA">
        <w:rPr>
          <w:sz w:val="28"/>
          <w:szCs w:val="28"/>
        </w:rPr>
        <w:t>для 10-11 классов</w:t>
      </w:r>
    </w:p>
    <w:p w:rsidR="00C64E33" w:rsidRPr="00412FFA" w:rsidRDefault="00C64E33" w:rsidP="00C64E33">
      <w:pPr>
        <w:jc w:val="center"/>
        <w:rPr>
          <w:sz w:val="28"/>
          <w:szCs w:val="28"/>
        </w:rPr>
      </w:pPr>
      <w:r w:rsidRPr="00412FFA">
        <w:rPr>
          <w:sz w:val="28"/>
          <w:szCs w:val="28"/>
        </w:rPr>
        <w:t>на 202</w:t>
      </w:r>
      <w:r w:rsidR="00843F3F">
        <w:rPr>
          <w:sz w:val="28"/>
          <w:szCs w:val="28"/>
        </w:rPr>
        <w:t>4</w:t>
      </w:r>
      <w:r w:rsidRPr="00412FFA">
        <w:rPr>
          <w:sz w:val="28"/>
          <w:szCs w:val="28"/>
        </w:rPr>
        <w:t>-202</w:t>
      </w:r>
      <w:r w:rsidR="00843F3F">
        <w:rPr>
          <w:sz w:val="28"/>
          <w:szCs w:val="28"/>
        </w:rPr>
        <w:t>5</w:t>
      </w:r>
      <w:r w:rsidRPr="00412FFA">
        <w:rPr>
          <w:sz w:val="28"/>
          <w:szCs w:val="28"/>
        </w:rPr>
        <w:t xml:space="preserve"> учебный год</w:t>
      </w:r>
    </w:p>
    <w:p w:rsidR="00C64E33" w:rsidRPr="00004A47" w:rsidRDefault="00C64E33" w:rsidP="00C64E33">
      <w:pPr>
        <w:rPr>
          <w:sz w:val="28"/>
          <w:szCs w:val="28"/>
        </w:rPr>
      </w:pPr>
    </w:p>
    <w:p w:rsidR="00C64E33" w:rsidRPr="00004A47" w:rsidRDefault="00C64E33" w:rsidP="00C64E33">
      <w:pPr>
        <w:tabs>
          <w:tab w:val="left" w:pos="6240"/>
        </w:tabs>
        <w:jc w:val="center"/>
        <w:rPr>
          <w:sz w:val="28"/>
          <w:szCs w:val="28"/>
        </w:rPr>
      </w:pPr>
    </w:p>
    <w:p w:rsidR="00412FFA" w:rsidRDefault="00412FFA" w:rsidP="00C64E33">
      <w:pPr>
        <w:jc w:val="right"/>
        <w:rPr>
          <w:sz w:val="28"/>
          <w:szCs w:val="28"/>
        </w:rPr>
      </w:pPr>
    </w:p>
    <w:p w:rsidR="00412FFA" w:rsidRPr="00004A47" w:rsidRDefault="00412FFA" w:rsidP="00C64E33">
      <w:pPr>
        <w:jc w:val="right"/>
        <w:rPr>
          <w:sz w:val="28"/>
          <w:szCs w:val="28"/>
        </w:rPr>
      </w:pPr>
    </w:p>
    <w:p w:rsidR="00C64E33" w:rsidRPr="00004A47" w:rsidRDefault="00C64E33" w:rsidP="00C64E33">
      <w:pPr>
        <w:jc w:val="right"/>
        <w:rPr>
          <w:sz w:val="28"/>
          <w:szCs w:val="28"/>
        </w:rPr>
      </w:pPr>
    </w:p>
    <w:p w:rsidR="00C64E33" w:rsidRPr="00004A47" w:rsidRDefault="00C64E33" w:rsidP="00C64E33">
      <w:pPr>
        <w:jc w:val="right"/>
        <w:rPr>
          <w:sz w:val="28"/>
          <w:szCs w:val="28"/>
        </w:rPr>
      </w:pPr>
      <w:r w:rsidRPr="00004A47">
        <w:rPr>
          <w:sz w:val="28"/>
          <w:szCs w:val="28"/>
        </w:rPr>
        <w:t>Разработала</w:t>
      </w:r>
    </w:p>
    <w:p w:rsidR="00C64E33" w:rsidRPr="00004A47" w:rsidRDefault="00C64E33" w:rsidP="00C64E33">
      <w:pPr>
        <w:jc w:val="right"/>
        <w:rPr>
          <w:sz w:val="28"/>
          <w:szCs w:val="28"/>
        </w:rPr>
      </w:pPr>
      <w:r w:rsidRPr="00004A47">
        <w:rPr>
          <w:sz w:val="28"/>
          <w:szCs w:val="28"/>
        </w:rPr>
        <w:t xml:space="preserve">учитель </w:t>
      </w:r>
      <w:r w:rsidR="009F1D8E">
        <w:rPr>
          <w:sz w:val="28"/>
          <w:szCs w:val="28"/>
        </w:rPr>
        <w:t>математики</w:t>
      </w:r>
    </w:p>
    <w:p w:rsidR="00C64E33" w:rsidRPr="00004A47" w:rsidRDefault="00412FFA" w:rsidP="00C64E33">
      <w:pPr>
        <w:jc w:val="right"/>
        <w:rPr>
          <w:sz w:val="28"/>
          <w:szCs w:val="28"/>
        </w:rPr>
      </w:pPr>
      <w:r>
        <w:rPr>
          <w:sz w:val="28"/>
          <w:szCs w:val="28"/>
        </w:rPr>
        <w:t>Кленикова Ольга Николаевна</w:t>
      </w:r>
    </w:p>
    <w:p w:rsidR="00C64E33" w:rsidRPr="00004A47" w:rsidRDefault="00C64E33" w:rsidP="00C64E33">
      <w:pPr>
        <w:jc w:val="right"/>
        <w:rPr>
          <w:rFonts w:eastAsia="Calibri"/>
          <w:sz w:val="28"/>
          <w:szCs w:val="28"/>
          <w:lang w:eastAsia="en-US"/>
        </w:rPr>
      </w:pPr>
    </w:p>
    <w:p w:rsidR="00C64E33" w:rsidRDefault="00C64E33" w:rsidP="00C64E33">
      <w:pPr>
        <w:jc w:val="right"/>
        <w:rPr>
          <w:sz w:val="28"/>
          <w:szCs w:val="28"/>
        </w:rPr>
      </w:pPr>
    </w:p>
    <w:p w:rsidR="00412FFA" w:rsidRDefault="00412FFA" w:rsidP="00C64E33">
      <w:pPr>
        <w:jc w:val="right"/>
        <w:rPr>
          <w:sz w:val="28"/>
          <w:szCs w:val="28"/>
        </w:rPr>
      </w:pPr>
    </w:p>
    <w:p w:rsidR="00412FFA" w:rsidRDefault="00412FFA" w:rsidP="00C64E33">
      <w:pPr>
        <w:jc w:val="right"/>
        <w:rPr>
          <w:sz w:val="28"/>
          <w:szCs w:val="28"/>
        </w:rPr>
      </w:pPr>
    </w:p>
    <w:p w:rsidR="00412FFA" w:rsidRDefault="00412FFA" w:rsidP="00C64E33">
      <w:pPr>
        <w:jc w:val="right"/>
        <w:rPr>
          <w:sz w:val="28"/>
          <w:szCs w:val="28"/>
        </w:rPr>
      </w:pPr>
    </w:p>
    <w:p w:rsidR="00412FFA" w:rsidRDefault="00412FFA" w:rsidP="00C64E33">
      <w:pPr>
        <w:jc w:val="right"/>
        <w:rPr>
          <w:sz w:val="28"/>
          <w:szCs w:val="28"/>
        </w:rPr>
      </w:pPr>
    </w:p>
    <w:p w:rsidR="00412FFA" w:rsidRDefault="00412FFA" w:rsidP="00C64E33">
      <w:pPr>
        <w:jc w:val="right"/>
        <w:rPr>
          <w:sz w:val="28"/>
          <w:szCs w:val="28"/>
        </w:rPr>
      </w:pPr>
    </w:p>
    <w:p w:rsidR="00412FFA" w:rsidRPr="00004A47" w:rsidRDefault="00412FFA" w:rsidP="00C64E33">
      <w:pPr>
        <w:jc w:val="right"/>
        <w:rPr>
          <w:sz w:val="28"/>
          <w:szCs w:val="28"/>
        </w:rPr>
      </w:pPr>
    </w:p>
    <w:p w:rsidR="00C64E33" w:rsidRPr="00004A47" w:rsidRDefault="00C64E33" w:rsidP="00C64E33">
      <w:pPr>
        <w:jc w:val="center"/>
        <w:rPr>
          <w:sz w:val="28"/>
          <w:szCs w:val="28"/>
        </w:rPr>
      </w:pPr>
    </w:p>
    <w:p w:rsidR="00C64E33" w:rsidRPr="00004A47" w:rsidRDefault="00843F3F" w:rsidP="00C64E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Каменское </w:t>
      </w:r>
      <w:r w:rsidR="00C64E33" w:rsidRPr="00004A47">
        <w:rPr>
          <w:sz w:val="28"/>
          <w:szCs w:val="28"/>
        </w:rPr>
        <w:t>20</w:t>
      </w:r>
      <w:r w:rsidR="00412FFA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C64E33" w:rsidRPr="00004A47">
        <w:rPr>
          <w:sz w:val="28"/>
          <w:szCs w:val="28"/>
        </w:rPr>
        <w:t>г.</w:t>
      </w:r>
    </w:p>
    <w:p w:rsidR="001E4A0F" w:rsidRPr="001E4A0F" w:rsidRDefault="00412FFA" w:rsidP="00B216C4">
      <w:pPr>
        <w:rPr>
          <w:b/>
          <w:bCs/>
          <w:kern w:val="32"/>
          <w:u w:val="single"/>
        </w:rPr>
      </w:pPr>
      <w:r>
        <w:rPr>
          <w:b/>
          <w:bCs/>
          <w:kern w:val="32"/>
          <w:u w:val="single"/>
        </w:rPr>
        <w:br w:type="page"/>
      </w:r>
      <w:bookmarkStart w:id="1" w:name="_GoBack"/>
      <w:bookmarkEnd w:id="1"/>
      <w:r w:rsidR="00C64E33" w:rsidRPr="00EC332D">
        <w:rPr>
          <w:b/>
          <w:bCs/>
          <w:kern w:val="32"/>
          <w:u w:val="single"/>
        </w:rPr>
        <w:lastRenderedPageBreak/>
        <w:t xml:space="preserve">ПЛАНИРУЕМЫЕ РЕЗУЛЬТАТЫ ОСВОЕНИЯ </w:t>
      </w:r>
      <w:r w:rsidR="001E4A0F" w:rsidRPr="001E4A0F">
        <w:rPr>
          <w:b/>
          <w:bCs/>
          <w:kern w:val="32"/>
          <w:u w:val="single"/>
        </w:rPr>
        <w:t>СОДЕРЖАНИЯ КУРСА «ПРАКТ</w:t>
      </w:r>
      <w:r w:rsidR="001E4A0F" w:rsidRPr="001E4A0F">
        <w:rPr>
          <w:b/>
          <w:bCs/>
          <w:kern w:val="32"/>
          <w:u w:val="single"/>
        </w:rPr>
        <w:t>И</w:t>
      </w:r>
      <w:r w:rsidR="001E4A0F" w:rsidRPr="001E4A0F">
        <w:rPr>
          <w:b/>
          <w:bCs/>
          <w:kern w:val="32"/>
          <w:u w:val="single"/>
        </w:rPr>
        <w:t>КУМ ПО МАТЕМАТИКЕ».</w:t>
      </w:r>
    </w:p>
    <w:p w:rsidR="009B4DBF" w:rsidRPr="009B4DBF" w:rsidRDefault="009B4DBF" w:rsidP="009B4DBF">
      <w:pPr>
        <w:pStyle w:val="1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rPr>
          <w:caps/>
          <w:sz w:val="24"/>
          <w:szCs w:val="24"/>
        </w:rPr>
      </w:pPr>
    </w:p>
    <w:p w:rsidR="009B4DBF" w:rsidRPr="009B4DBF" w:rsidRDefault="009B4DBF" w:rsidP="009B4DBF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HiddenHorzOCR"/>
        </w:rPr>
      </w:pPr>
      <w:r w:rsidRPr="009B4DBF">
        <w:rPr>
          <w:iCs/>
          <w:color w:val="000000"/>
          <w:shd w:val="clear" w:color="auto" w:fill="FFFFFF"/>
        </w:rPr>
        <w:t>Программа</w:t>
      </w:r>
      <w:r w:rsidRPr="009B4DBF">
        <w:rPr>
          <w:color w:val="00000A"/>
        </w:rPr>
        <w:t xml:space="preserve"> обеспечивает отражение следующих результатов освоения</w:t>
      </w:r>
      <w:r w:rsidRPr="009B4DBF">
        <w:rPr>
          <w:rFonts w:eastAsia="HiddenHorzOCR"/>
        </w:rPr>
        <w:t xml:space="preserve"> учебного пре</w:t>
      </w:r>
      <w:r w:rsidRPr="009B4DBF">
        <w:rPr>
          <w:rFonts w:eastAsia="HiddenHorzOCR"/>
        </w:rPr>
        <w:t>д</w:t>
      </w:r>
      <w:r w:rsidRPr="009B4DBF">
        <w:rPr>
          <w:rFonts w:eastAsia="HiddenHorzOCR"/>
        </w:rPr>
        <w:t>мета:</w:t>
      </w:r>
    </w:p>
    <w:p w:rsidR="009B4DBF" w:rsidRPr="009B4DBF" w:rsidRDefault="009B4DBF" w:rsidP="00C64E3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HiddenHorzOCR"/>
          <w:b/>
        </w:rPr>
      </w:pPr>
      <w:r w:rsidRPr="009B4DBF">
        <w:rPr>
          <w:b/>
          <w:iCs/>
          <w:color w:val="000000"/>
          <w:shd w:val="clear" w:color="auto" w:fill="FFFFFF"/>
        </w:rPr>
        <w:t>личностные: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iCs/>
          <w:color w:val="000000"/>
          <w:shd w:val="clear" w:color="auto" w:fill="FFFFFF"/>
        </w:rPr>
        <w:t>сформированность</w:t>
      </w:r>
      <w:r w:rsidRPr="009B4DBF">
        <w:rPr>
          <w:rFonts w:eastAsia="HiddenHorzOCR"/>
        </w:rPr>
        <w:t xml:space="preserve">  целостного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</w:t>
      </w:r>
      <w:r w:rsidRPr="009B4DBF">
        <w:rPr>
          <w:rFonts w:eastAsia="HiddenHorzOCR"/>
        </w:rPr>
        <w:t>ь</w:t>
      </w:r>
      <w:r w:rsidRPr="009B4DBF">
        <w:rPr>
          <w:rFonts w:eastAsia="HiddenHorzOCR"/>
        </w:rPr>
        <w:t>турном мире;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iCs/>
          <w:color w:val="000000"/>
          <w:shd w:val="clear" w:color="auto" w:fill="FFFFFF"/>
        </w:rPr>
        <w:t>сформированность</w:t>
      </w:r>
      <w:r w:rsidRPr="009B4DBF">
        <w:rPr>
          <w:rFonts w:eastAsia="HiddenHorzOCR"/>
        </w:rPr>
        <w:t xml:space="preserve"> основ саморазвития и самовоспитания в соответствии с общечел</w:t>
      </w:r>
      <w:r w:rsidRPr="009B4DBF">
        <w:rPr>
          <w:rFonts w:eastAsia="HiddenHorzOCR"/>
        </w:rPr>
        <w:t>о</w:t>
      </w:r>
      <w:r w:rsidRPr="009B4DBF">
        <w:rPr>
          <w:rFonts w:eastAsia="HiddenHorzOCR"/>
        </w:rPr>
        <w:t>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iCs/>
          <w:color w:val="000000"/>
          <w:shd w:val="clear" w:color="auto" w:fill="FFFFFF"/>
        </w:rPr>
        <w:t>толерантное</w:t>
      </w:r>
      <w:r w:rsidRPr="009B4DBF">
        <w:rPr>
          <w:rFonts w:eastAsia="HiddenHorzOCR"/>
        </w:rPr>
        <w:t xml:space="preserve">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iCs/>
          <w:color w:val="000000"/>
          <w:shd w:val="clear" w:color="auto" w:fill="FFFFFF"/>
        </w:rPr>
        <w:t>навыки</w:t>
      </w:r>
      <w:r w:rsidRPr="009B4DBF">
        <w:rPr>
          <w:rFonts w:eastAsia="HiddenHorzOCR"/>
        </w:rPr>
        <w:t xml:space="preserve"> сотрудничества со сверстниками, детьми младшего возраста, взрослыми в о</w:t>
      </w:r>
      <w:r w:rsidRPr="009B4DBF">
        <w:rPr>
          <w:rFonts w:eastAsia="HiddenHorzOCR"/>
        </w:rPr>
        <w:t>б</w:t>
      </w:r>
      <w:r w:rsidRPr="009B4DBF">
        <w:rPr>
          <w:rFonts w:eastAsia="HiddenHorzOCR"/>
        </w:rPr>
        <w:t>разовательной, общественно полезной, учебно-исследовательской, проектной и др</w:t>
      </w:r>
      <w:r w:rsidRPr="009B4DBF">
        <w:rPr>
          <w:rFonts w:eastAsia="HiddenHorzOCR"/>
        </w:rPr>
        <w:t>у</w:t>
      </w:r>
      <w:r w:rsidRPr="009B4DBF">
        <w:rPr>
          <w:rFonts w:eastAsia="HiddenHorzOCR"/>
        </w:rPr>
        <w:t>гих видах деятельности;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нравственное сознание и поведение на основе усвоения общечеловеческих ценностей;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готовность и способность к образованию, в том числе самообразованию, на протяж</w:t>
      </w:r>
      <w:r w:rsidRPr="009B4DBF">
        <w:rPr>
          <w:rFonts w:eastAsia="HiddenHorzOCR"/>
        </w:rPr>
        <w:t>е</w:t>
      </w:r>
      <w:r w:rsidRPr="009B4DBF">
        <w:rPr>
          <w:rFonts w:eastAsia="HiddenHorzOCR"/>
        </w:rPr>
        <w:t>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9B4DBF" w:rsidRPr="009B4DBF" w:rsidRDefault="009B4DBF" w:rsidP="00C64E3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HiddenHorzOCR"/>
        </w:rPr>
      </w:pPr>
      <w:r w:rsidRPr="009B4DBF">
        <w:rPr>
          <w:rFonts w:eastAsia="HiddenHorzOCR"/>
          <w:b/>
        </w:rPr>
        <w:t>метапредметные</w:t>
      </w:r>
      <w:r w:rsidRPr="009B4DBF">
        <w:rPr>
          <w:rFonts w:eastAsia="HiddenHorzOCR"/>
        </w:rPr>
        <w:t xml:space="preserve">: 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умение самостоятельно определять цели деятельности и составлять планы деятельн</w:t>
      </w:r>
      <w:r w:rsidRPr="009B4DBF">
        <w:rPr>
          <w:rFonts w:eastAsia="HiddenHorzOCR"/>
        </w:rPr>
        <w:t>о</w:t>
      </w:r>
      <w:r w:rsidRPr="009B4DBF">
        <w:rPr>
          <w:rFonts w:eastAsia="HiddenHorzOCR"/>
        </w:rPr>
        <w:t>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</w:t>
      </w:r>
      <w:r w:rsidRPr="009B4DBF">
        <w:rPr>
          <w:rFonts w:eastAsia="HiddenHorzOCR"/>
        </w:rPr>
        <w:t>а</w:t>
      </w:r>
      <w:r w:rsidRPr="009B4DBF">
        <w:rPr>
          <w:rFonts w:eastAsia="HiddenHorzOCR"/>
        </w:rPr>
        <w:t>ции планов деятельности; выбирать успешные стратегии в различных ситуациях;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умение продуктивно общаться и взаимодействовать в процессе совместной деятел</w:t>
      </w:r>
      <w:r w:rsidRPr="009B4DBF">
        <w:rPr>
          <w:rFonts w:eastAsia="HiddenHorzOCR"/>
        </w:rPr>
        <w:t>ь</w:t>
      </w:r>
      <w:r w:rsidRPr="009B4DBF">
        <w:rPr>
          <w:rFonts w:eastAsia="HiddenHorzOCR"/>
        </w:rPr>
        <w:t>ности, учитывать позиции других участников деятельности, эффективно разрешать конфликты;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навыками познавательной, учебно-исследовательской и проектной деятел</w:t>
      </w:r>
      <w:r w:rsidRPr="009B4DBF">
        <w:rPr>
          <w:rFonts w:eastAsia="HiddenHorzOCR"/>
        </w:rPr>
        <w:t>ь</w:t>
      </w:r>
      <w:r w:rsidRPr="009B4DBF">
        <w:rPr>
          <w:rFonts w:eastAsia="HiddenHorzOCR"/>
        </w:rPr>
        <w:t>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</w:t>
      </w:r>
      <w:r w:rsidRPr="009B4DBF">
        <w:rPr>
          <w:rFonts w:eastAsia="HiddenHorzOCR"/>
        </w:rPr>
        <w:t>а</w:t>
      </w:r>
      <w:r w:rsidRPr="009B4DBF">
        <w:rPr>
          <w:rFonts w:eastAsia="HiddenHorzOCR"/>
        </w:rPr>
        <w:t>ния;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готовность и способность к самостоятельной информационно-познавательной де</w:t>
      </w:r>
      <w:r w:rsidRPr="009B4DBF">
        <w:rPr>
          <w:rFonts w:eastAsia="HiddenHorzOCR"/>
        </w:rPr>
        <w:t>я</w:t>
      </w:r>
      <w:r w:rsidRPr="009B4DBF">
        <w:rPr>
          <w:rFonts w:eastAsia="HiddenHorzOCR"/>
        </w:rPr>
        <w:t>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умение использовать средства информационных и коммуникационных технологий (далее- ИКТ) в решении когнитивных, коммуникативных и организационных задач с соблюдением требований эргономики, техники безопасности, гигиены, ресурсосбер</w:t>
      </w:r>
      <w:r w:rsidRPr="009B4DBF">
        <w:rPr>
          <w:rFonts w:eastAsia="HiddenHorzOCR"/>
        </w:rPr>
        <w:t>е</w:t>
      </w:r>
      <w:r w:rsidRPr="009B4DBF">
        <w:rPr>
          <w:rFonts w:eastAsia="HiddenHorzOCR"/>
        </w:rPr>
        <w:t>жения, правоных и этических норм, норм информационной безопасности;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 xml:space="preserve">владение языковыми средствами - умение ясно, логично и точно излагать свою точку </w:t>
      </w:r>
      <w:r w:rsidRPr="009B4DBF">
        <w:rPr>
          <w:rFonts w:eastAsia="HiddenHorzOCR"/>
        </w:rPr>
        <w:lastRenderedPageBreak/>
        <w:t>зрения, использовать адекватные языковые средства;</w:t>
      </w:r>
    </w:p>
    <w:p w:rsidR="009B4DBF" w:rsidRPr="009B4DBF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</w:t>
      </w:r>
      <w:r w:rsidRPr="009B4DBF">
        <w:rPr>
          <w:rFonts w:eastAsia="HiddenHorzOCR"/>
        </w:rPr>
        <w:t>е</w:t>
      </w:r>
      <w:r w:rsidRPr="009B4DBF">
        <w:rPr>
          <w:rFonts w:eastAsia="HiddenHorzOCR"/>
        </w:rPr>
        <w:t>знания, новых познавательных задач и средств их достижения.</w:t>
      </w:r>
    </w:p>
    <w:p w:rsidR="009B4DBF" w:rsidRPr="009B4DBF" w:rsidRDefault="009B4DBF" w:rsidP="00C64E33">
      <w:pPr>
        <w:tabs>
          <w:tab w:val="left" w:pos="709"/>
          <w:tab w:val="left" w:pos="851"/>
        </w:tabs>
        <w:jc w:val="both"/>
        <w:rPr>
          <w:rFonts w:eastAsia="HiddenHorzOCR"/>
        </w:rPr>
      </w:pPr>
      <w:r w:rsidRPr="009B4DBF">
        <w:rPr>
          <w:rFonts w:eastAsia="HiddenHorzOCR"/>
          <w:b/>
        </w:rPr>
        <w:t>предметные: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сформированность представлений о математике как части мировой культуры и о м</w:t>
      </w:r>
      <w:r w:rsidRPr="009B4DBF">
        <w:rPr>
          <w:rFonts w:eastAsia="HiddenHorzOCR"/>
        </w:rPr>
        <w:t>е</w:t>
      </w:r>
      <w:r w:rsidRPr="009B4DBF">
        <w:rPr>
          <w:rFonts w:eastAsia="HiddenHorzOCR"/>
        </w:rPr>
        <w:t>сте математики в современной цивилизации, о способах описания на математическом языке явлений реального мира;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сформированность представлений о математических попятиях как о важнейших м</w:t>
      </w:r>
      <w:r w:rsidRPr="009B4DBF">
        <w:rPr>
          <w:rFonts w:eastAsia="HiddenHorzOCR"/>
        </w:rPr>
        <w:t>а</w:t>
      </w:r>
      <w:r w:rsidRPr="009B4DBF">
        <w:rPr>
          <w:rFonts w:eastAsia="HiddenHorzOCR"/>
        </w:rPr>
        <w:t>тематических моделях, позволяющих описывать и изучать разные процессы и явл</w:t>
      </w:r>
      <w:r w:rsidRPr="009B4DBF">
        <w:rPr>
          <w:rFonts w:eastAsia="HiddenHorzOCR"/>
        </w:rPr>
        <w:t>е</w:t>
      </w:r>
      <w:r w:rsidRPr="009B4DBF">
        <w:rPr>
          <w:rFonts w:eastAsia="HiddenHorzOCR"/>
        </w:rPr>
        <w:t>ния; понимание возможности аксиоматического построения математических теорий;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методами доказательств и алгоритмов решения; умение их применять, пр</w:t>
      </w:r>
      <w:r w:rsidRPr="009B4DBF">
        <w:rPr>
          <w:rFonts w:eastAsia="HiddenHorzOCR"/>
        </w:rPr>
        <w:t>о</w:t>
      </w:r>
      <w:r w:rsidRPr="009B4DBF">
        <w:rPr>
          <w:rFonts w:eastAsia="HiddenHorzOCR"/>
        </w:rPr>
        <w:t>водить доказательные рассуждения в ходе решения задач;</w:t>
      </w:r>
    </w:p>
    <w:p w:rsidR="009B4DBF" w:rsidRPr="00EC4443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EC4443">
        <w:rPr>
          <w:rFonts w:eastAsia="HiddenHorzOCR"/>
        </w:rPr>
        <w:t>владение  стандартными  приёмами  решения  рациональных  ииррациональных, пок</w:t>
      </w:r>
      <w:r w:rsidRPr="00EC4443">
        <w:rPr>
          <w:rFonts w:eastAsia="HiddenHorzOCR"/>
        </w:rPr>
        <w:t>а</w:t>
      </w:r>
      <w:r w:rsidRPr="00EC4443">
        <w:rPr>
          <w:rFonts w:eastAsia="HiddenHorzOCR"/>
        </w:rPr>
        <w:t>зательных, степенных, тригонометрических уравнений и неравенств, их систем; и</w:t>
      </w:r>
      <w:r w:rsidRPr="00EC4443">
        <w:rPr>
          <w:rFonts w:eastAsia="HiddenHorzOCR"/>
        </w:rPr>
        <w:t>с</w:t>
      </w:r>
      <w:r w:rsidRPr="00EC4443">
        <w:rPr>
          <w:rFonts w:eastAsia="HiddenHorzOCR"/>
        </w:rPr>
        <w:t>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сформированность представлений об основных понятиях, идеях и методах математ</w:t>
      </w:r>
      <w:r w:rsidRPr="009B4DBF">
        <w:rPr>
          <w:rFonts w:eastAsia="HiddenHorzOCR"/>
        </w:rPr>
        <w:t>и</w:t>
      </w:r>
      <w:r w:rsidRPr="009B4DBF">
        <w:rPr>
          <w:rFonts w:eastAsia="HiddenHorzOCR"/>
        </w:rPr>
        <w:t>ческого анализа;</w:t>
      </w:r>
    </w:p>
    <w:p w:rsidR="009B4DBF" w:rsidRPr="00EC4443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EC4443">
        <w:rPr>
          <w:rFonts w:eastAsia="HiddenHorzOCR"/>
        </w:rPr>
        <w:t>владение  основными понятиями  о  плоских  и пространственныхгеометрических ф</w:t>
      </w:r>
      <w:r w:rsidRPr="00EC4443">
        <w:rPr>
          <w:rFonts w:eastAsia="HiddenHorzOCR"/>
        </w:rPr>
        <w:t>и</w:t>
      </w:r>
      <w:r w:rsidRPr="00EC4443">
        <w:rPr>
          <w:rFonts w:eastAsia="HiddenHorzOCR"/>
        </w:rPr>
        <w:t>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</w:t>
      </w:r>
      <w:r w:rsidRPr="00EC4443">
        <w:rPr>
          <w:rFonts w:eastAsia="HiddenHorzOCR"/>
        </w:rPr>
        <w:t>и</w:t>
      </w:r>
      <w:r w:rsidRPr="00EC4443">
        <w:rPr>
          <w:rFonts w:eastAsia="HiddenHorzOCR"/>
        </w:rPr>
        <w:t>ческим содержанием;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</w:t>
      </w:r>
      <w:r w:rsidRPr="009B4DBF">
        <w:rPr>
          <w:rFonts w:eastAsia="HiddenHorzOCR"/>
        </w:rPr>
        <w:t>и</w:t>
      </w:r>
      <w:r w:rsidRPr="009B4DBF">
        <w:rPr>
          <w:rFonts w:eastAsia="HiddenHorzOCR"/>
        </w:rPr>
        <w:t>стики случайных величин;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навыками использования готовых компьютерных программ при решении з</w:t>
      </w:r>
      <w:r w:rsidRPr="009B4DBF">
        <w:rPr>
          <w:rFonts w:eastAsia="HiddenHorzOCR"/>
        </w:rPr>
        <w:t>а</w:t>
      </w:r>
      <w:r w:rsidRPr="009B4DBF">
        <w:rPr>
          <w:rFonts w:eastAsia="HiddenHorzOCR"/>
        </w:rPr>
        <w:t>дач;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сформированность  представлений о необходимости доказательств при обосновании математических утверждений и роли аксиоматики в проведении дедуктивных рассу</w:t>
      </w:r>
      <w:r w:rsidRPr="009B4DBF">
        <w:rPr>
          <w:rFonts w:eastAsia="HiddenHorzOCR"/>
        </w:rPr>
        <w:t>ж</w:t>
      </w:r>
      <w:r w:rsidRPr="009B4DBF">
        <w:rPr>
          <w:rFonts w:eastAsia="HiddenHorzOCR"/>
        </w:rPr>
        <w:t>дений;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сформированность понятийного аппарата по основным разделам курса математики; знаний основных теорем, формул и умения' их применять; умения доказывать теор</w:t>
      </w:r>
      <w:r w:rsidRPr="009B4DBF">
        <w:rPr>
          <w:rFonts w:eastAsia="HiddenHorzOCR"/>
        </w:rPr>
        <w:t>е</w:t>
      </w:r>
      <w:r w:rsidRPr="009B4DBF">
        <w:rPr>
          <w:rFonts w:eastAsia="HiddenHorzOCR"/>
        </w:rPr>
        <w:t>мы и находить нестандартные способы решения задач;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сформированность умений моделировать реальные ситуации, исследовать построе</w:t>
      </w:r>
      <w:r w:rsidRPr="009B4DBF">
        <w:rPr>
          <w:rFonts w:eastAsia="HiddenHorzOCR"/>
        </w:rPr>
        <w:t>н</w:t>
      </w:r>
      <w:r w:rsidRPr="009B4DBF">
        <w:rPr>
          <w:rFonts w:eastAsia="HiddenHorzOCR"/>
        </w:rPr>
        <w:t>ные модели, интерпретировать полученный результат;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владение умениями составления вероятностных моделей по условию задачи и вычи</w:t>
      </w:r>
      <w:r w:rsidRPr="009B4DBF">
        <w:rPr>
          <w:rFonts w:eastAsia="HiddenHorzOCR"/>
        </w:rPr>
        <w:t>с</w:t>
      </w:r>
      <w:r w:rsidRPr="009B4DBF">
        <w:rPr>
          <w:rFonts w:eastAsia="HiddenHorzOCR"/>
        </w:rPr>
        <w:t>ления вероятности наступления событий, в том числе с применением формул комб</w:t>
      </w:r>
      <w:r w:rsidRPr="009B4DBF">
        <w:rPr>
          <w:rFonts w:eastAsia="HiddenHorzOCR"/>
        </w:rPr>
        <w:t>и</w:t>
      </w:r>
      <w:r w:rsidRPr="009B4DBF">
        <w:rPr>
          <w:rFonts w:eastAsia="HiddenHorzOCR"/>
        </w:rPr>
        <w:t>наторики и основных теорем теории вероятностей; исследования случайных величин по их распределению.</w:t>
      </w:r>
    </w:p>
    <w:p w:rsidR="001E6378" w:rsidRPr="001E4A0F" w:rsidRDefault="0094138E" w:rsidP="001E6378">
      <w:pPr>
        <w:keepNext/>
        <w:spacing w:before="240"/>
        <w:jc w:val="center"/>
        <w:outlineLvl w:val="0"/>
        <w:rPr>
          <w:b/>
          <w:bCs/>
          <w:kern w:val="32"/>
          <w:u w:val="single"/>
        </w:rPr>
      </w:pPr>
      <w:r w:rsidRPr="009B4DBF">
        <w:rPr>
          <w:b/>
        </w:rPr>
        <w:br w:type="page"/>
      </w:r>
      <w:r w:rsidR="00C64E33" w:rsidRPr="00EC332D">
        <w:rPr>
          <w:b/>
          <w:u w:val="single"/>
        </w:rPr>
        <w:lastRenderedPageBreak/>
        <w:t xml:space="preserve">СОДЕРЖАНИЕ </w:t>
      </w:r>
      <w:r w:rsidR="001E6378" w:rsidRPr="001E4A0F">
        <w:rPr>
          <w:b/>
          <w:bCs/>
          <w:kern w:val="32"/>
          <w:u w:val="single"/>
        </w:rPr>
        <w:t>КУРСА «ПРАКТИКУМ ПО МАТЕМАТИКЕ».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C0421" w:rsidRPr="00550AC1" w:rsidRDefault="009C0421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50AC1">
        <w:rPr>
          <w:rFonts w:ascii="Times New Roman" w:hAnsi="Times New Roman"/>
          <w:b/>
          <w:sz w:val="24"/>
          <w:szCs w:val="24"/>
          <w:u w:val="single"/>
        </w:rPr>
        <w:t>10 класс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1. Преобразование алгебраических выражений</w:t>
      </w:r>
    </w:p>
    <w:p w:rsidR="009C0421" w:rsidRPr="009B4DBF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Алгебраическое выражение. Тождество. Тождественные преобразования алгебраич</w:t>
      </w:r>
      <w:r w:rsidRPr="009B4DBF">
        <w:rPr>
          <w:rFonts w:ascii="Times New Roman" w:hAnsi="Times New Roman"/>
          <w:sz w:val="24"/>
          <w:szCs w:val="24"/>
        </w:rPr>
        <w:t>е</w:t>
      </w:r>
      <w:r w:rsidRPr="009B4DBF">
        <w:rPr>
          <w:rFonts w:ascii="Times New Roman" w:hAnsi="Times New Roman"/>
          <w:sz w:val="24"/>
          <w:szCs w:val="24"/>
        </w:rPr>
        <w:t>ских выражений. Различные способы тождественных преобразований.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2. Методы решения алгебраических уравнений и неравенств</w:t>
      </w:r>
    </w:p>
    <w:p w:rsidR="009C0421" w:rsidRPr="009B4DBF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Уравнение. Равносильные уравнения. Свойства равносильных уравнений. Приемы решения уравнений. Уравнения, содержащие модуль. Приемы и методы решения уравнений и неравенств, содержащих модуль.</w:t>
      </w:r>
    </w:p>
    <w:p w:rsidR="009C0421" w:rsidRPr="009B4DBF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Решение уравнений и неравенств, содержащих модуль и иррациональность.</w:t>
      </w:r>
    </w:p>
    <w:p w:rsidR="009C0421" w:rsidRPr="009B4DBF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3. Функции и графики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Функции. Способы задания функции. Свойства функции. График функции.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Линейная функция, её свойства, график (обобщение).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Тригонометрические функции, их свойства и графики.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Дробно-рациональные функции, их свойства и графики.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4. Многочлены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Действия над многочленами. Корни многочлена.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Разложение многочлена на множители.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Четность многочлена. Рациональные дроби.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Представление рациональных дробей в виде суммы элементарных.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Алгоритм Евклида.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Теорема Безу. Применение теоремы Безу для решения уравнений высших степеней.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Разложение на множители методом неопределенных коэффициентов.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Методы решения уравнений с целыми коэффициентами.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5. Множества. Числовые неравенства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Множества и условия. Круги Эйлера.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Множества точек плоскости, которые задаются уравнениями и неравенствами.</w:t>
      </w:r>
    </w:p>
    <w:p w:rsidR="009C0421" w:rsidRPr="009B4DBF" w:rsidRDefault="009C0421" w:rsidP="00F333A7">
      <w:pPr>
        <w:pStyle w:val="aa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Числовые неравенства, свойства числовых неравенств. Неравенства, содержащие м</w:t>
      </w:r>
      <w:r w:rsidRPr="009B4DBF">
        <w:rPr>
          <w:rFonts w:ascii="Times New Roman" w:hAnsi="Times New Roman"/>
          <w:sz w:val="24"/>
          <w:szCs w:val="24"/>
        </w:rPr>
        <w:t>о</w:t>
      </w:r>
      <w:r w:rsidRPr="009B4DBF">
        <w:rPr>
          <w:rFonts w:ascii="Times New Roman" w:hAnsi="Times New Roman"/>
          <w:sz w:val="24"/>
          <w:szCs w:val="24"/>
        </w:rPr>
        <w:t>дуль, методы решения. Неравенства, содержащие параметр, методы решения. Реш</w:t>
      </w:r>
      <w:r w:rsidRPr="009B4DBF">
        <w:rPr>
          <w:rFonts w:ascii="Times New Roman" w:hAnsi="Times New Roman"/>
          <w:sz w:val="24"/>
          <w:szCs w:val="24"/>
        </w:rPr>
        <w:t>е</w:t>
      </w:r>
      <w:r w:rsidRPr="009B4DBF">
        <w:rPr>
          <w:rFonts w:ascii="Times New Roman" w:hAnsi="Times New Roman"/>
          <w:sz w:val="24"/>
          <w:szCs w:val="24"/>
        </w:rPr>
        <w:t>ние неравенств методом интервалов.</w:t>
      </w:r>
    </w:p>
    <w:p w:rsidR="009C0421" w:rsidRPr="009B4DBF" w:rsidRDefault="009C0421" w:rsidP="00F333A7">
      <w:pPr>
        <w:pStyle w:val="aa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Тождества.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6. Методы решения тригонометрических уравнений и неравенств</w:t>
      </w:r>
    </w:p>
    <w:p w:rsidR="009C0421" w:rsidRPr="009B4DBF" w:rsidRDefault="009C0421" w:rsidP="00F333A7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Формулы тригонометрии. Простейшие тригонометрические уравнения и неравенства. Методы их решения.</w:t>
      </w:r>
    </w:p>
    <w:p w:rsidR="009C0421" w:rsidRPr="009B4DBF" w:rsidRDefault="009C0421" w:rsidP="00F333A7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Период тригонометрического уравнения. Объединение серий решения тригонометр</w:t>
      </w:r>
      <w:r w:rsidRPr="009B4DBF">
        <w:rPr>
          <w:rFonts w:ascii="Times New Roman" w:hAnsi="Times New Roman"/>
          <w:sz w:val="24"/>
          <w:szCs w:val="24"/>
        </w:rPr>
        <w:t>и</w:t>
      </w:r>
      <w:r w:rsidRPr="009B4DBF">
        <w:rPr>
          <w:rFonts w:ascii="Times New Roman" w:hAnsi="Times New Roman"/>
          <w:sz w:val="24"/>
          <w:szCs w:val="24"/>
        </w:rPr>
        <w:t>ческого уравнения, рациональная запись ответа.</w:t>
      </w:r>
    </w:p>
    <w:p w:rsidR="009C0421" w:rsidRPr="009B4DBF" w:rsidRDefault="009C0421" w:rsidP="00F333A7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Арк-функции в нестандартных тригонометрических уравнениях.</w:t>
      </w:r>
    </w:p>
    <w:p w:rsidR="009C0421" w:rsidRPr="009B4DBF" w:rsidRDefault="009C0421" w:rsidP="00F333A7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Тригонометрические уравнения в задачах ЕГЭ. Преобразование тригонометрических выражений.</w:t>
      </w:r>
    </w:p>
    <w:p w:rsidR="009C0421" w:rsidRPr="009B4DBF" w:rsidRDefault="009C0421" w:rsidP="00F333A7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Тригонометрические неравенства. Применение свойств тригонометрических функций при решении уравнений и неравенств.</w:t>
      </w:r>
    </w:p>
    <w:p w:rsidR="009C0421" w:rsidRPr="009B4DBF" w:rsidRDefault="009C0421" w:rsidP="00F333A7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Тригонометрия в контрольно-измерительных материалах ЕГЭ.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lastRenderedPageBreak/>
        <w:t>Тема 7. Текстовые задачи. Основные типы текстовых задач. Методы решения</w:t>
      </w:r>
    </w:p>
    <w:p w:rsidR="009C0421" w:rsidRPr="009B4DBF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Приемы решения текстовых задач на «работу», «движение», «проценты», «смеси», «концентрацию», «пропорциональное деление». Задачи в контрольно-измерительных материалах ЕГЭ.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8. Производная. Применение производной</w:t>
      </w:r>
    </w:p>
    <w:p w:rsidR="009C0421" w:rsidRPr="009B4DBF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Применение производной для исследования свойств функции, построение графика функции.</w:t>
      </w:r>
    </w:p>
    <w:p w:rsidR="009C0421" w:rsidRPr="009B4DBF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Наибольшее и наименьшее значения функции, решение задач.</w:t>
      </w:r>
    </w:p>
    <w:p w:rsidR="009C0421" w:rsidRPr="009B4DBF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Применение методов элементарной математики и производной к исследованию свойств функции и построению её графика.</w:t>
      </w:r>
    </w:p>
    <w:p w:rsidR="009C0421" w:rsidRPr="009B4DBF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Решение задач с применением производной, уравнений и неравенств.</w:t>
      </w:r>
    </w:p>
    <w:p w:rsidR="009C0421" w:rsidRPr="009B4DBF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9. Квадратный трехчлен с параметром</w:t>
      </w:r>
    </w:p>
    <w:p w:rsidR="009C0421" w:rsidRPr="009B4DBF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Решение математических задач на квадратный трехчлен с параметром.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50AC1" w:rsidRPr="00550AC1" w:rsidRDefault="00550AC1" w:rsidP="00550AC1">
      <w:pPr>
        <w:jc w:val="center"/>
        <w:rPr>
          <w:b/>
          <w:u w:val="single"/>
        </w:rPr>
      </w:pPr>
      <w:r w:rsidRPr="00550AC1">
        <w:rPr>
          <w:b/>
          <w:u w:val="single"/>
        </w:rPr>
        <w:t>11 класс</w:t>
      </w:r>
    </w:p>
    <w:p w:rsidR="00550AC1" w:rsidRPr="009B4DBF" w:rsidRDefault="00550AC1" w:rsidP="00550AC1">
      <w:pPr>
        <w:pStyle w:val="a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1. Методы решения уравнений и неравенств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Уравнения, содержащие модуль. Приемы решения уравнений с модулем.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Решение неравенств, содержащих модуль.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Тригонометрические уравнения и неравенства. Иррациональные уравнения.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2. Типы геометрических задач, методы их решения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Решение планиметрических задач различного вида.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3. Текстовые задачи. Основные типы текстовых задач. Методы решения</w:t>
      </w:r>
    </w:p>
    <w:p w:rsidR="00550AC1" w:rsidRPr="009B4DBF" w:rsidRDefault="00550AC1" w:rsidP="00550AC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Приемы решения текстовых задач на «работу», «движение», «проценты», «смеси», «концентрацию», «пропорциональное деление». Задачи в контрольно-измерительных мат</w:t>
      </w:r>
      <w:r w:rsidRPr="009B4DBF">
        <w:rPr>
          <w:rFonts w:ascii="Times New Roman" w:hAnsi="Times New Roman"/>
          <w:sz w:val="24"/>
          <w:szCs w:val="24"/>
        </w:rPr>
        <w:t>е</w:t>
      </w:r>
      <w:r w:rsidRPr="009B4DBF">
        <w:rPr>
          <w:rFonts w:ascii="Times New Roman" w:hAnsi="Times New Roman"/>
          <w:sz w:val="24"/>
          <w:szCs w:val="24"/>
        </w:rPr>
        <w:t>риалах ЕГЭ.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4. Тригонометрия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Формулы тригонометрии. Преобразование тригонометрических выражений. Триг</w:t>
      </w:r>
      <w:r w:rsidRPr="009B4DBF">
        <w:rPr>
          <w:rFonts w:ascii="Times New Roman" w:hAnsi="Times New Roman"/>
          <w:sz w:val="24"/>
          <w:szCs w:val="24"/>
        </w:rPr>
        <w:t>о</w:t>
      </w:r>
      <w:r w:rsidRPr="009B4DBF">
        <w:rPr>
          <w:rFonts w:ascii="Times New Roman" w:hAnsi="Times New Roman"/>
          <w:sz w:val="24"/>
          <w:szCs w:val="24"/>
        </w:rPr>
        <w:t xml:space="preserve">нометрические уравнения и неравенства. 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 xml:space="preserve">Системы тригонометрических уравнений и неравенств. </w:t>
      </w:r>
    </w:p>
    <w:p w:rsidR="00550AC1" w:rsidRPr="009B4DBF" w:rsidRDefault="00550AC1" w:rsidP="00550AC1">
      <w:pPr>
        <w:pStyle w:val="aa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Тригонометрия в задачах ЕГЭ.</w:t>
      </w:r>
    </w:p>
    <w:p w:rsidR="00550AC1" w:rsidRPr="009B4DBF" w:rsidRDefault="00550AC1" w:rsidP="00550AC1">
      <w:pPr>
        <w:pStyle w:val="a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5. Логарифмические и показательные уравнения и неравенства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Методы решения логарифмических и показательных уравнений и неравенств. Лог</w:t>
      </w:r>
      <w:r w:rsidRPr="009B4DBF">
        <w:rPr>
          <w:rFonts w:ascii="Times New Roman" w:hAnsi="Times New Roman"/>
          <w:sz w:val="24"/>
          <w:szCs w:val="24"/>
        </w:rPr>
        <w:t>а</w:t>
      </w:r>
      <w:r w:rsidRPr="009B4DBF">
        <w:rPr>
          <w:rFonts w:ascii="Times New Roman" w:hAnsi="Times New Roman"/>
          <w:sz w:val="24"/>
          <w:szCs w:val="24"/>
        </w:rPr>
        <w:t>рифмическая и показательная функции, их свойства. Применение свойств логарифмической и показательной функции при решении уравнений и неравенств.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Логарифмические и показательные уравнения, неравенства, системы уравнений и н</w:t>
      </w:r>
      <w:r w:rsidRPr="009B4DBF">
        <w:rPr>
          <w:rFonts w:ascii="Times New Roman" w:hAnsi="Times New Roman"/>
          <w:sz w:val="24"/>
          <w:szCs w:val="24"/>
        </w:rPr>
        <w:t>е</w:t>
      </w:r>
      <w:r w:rsidRPr="009B4DBF">
        <w:rPr>
          <w:rFonts w:ascii="Times New Roman" w:hAnsi="Times New Roman"/>
          <w:sz w:val="24"/>
          <w:szCs w:val="24"/>
        </w:rPr>
        <w:t>равенств в задачах ЕГЭ.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6. Методы решения задач с параметром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Линейные уравнения и неравенства с параметром, приемы их решения.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Дробно-рациональные уравнения и неравенства с параметром, приемы их решения.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Квадратный трехчлен с параметром. Свойства корней квадратного трехчлена.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lastRenderedPageBreak/>
        <w:tab/>
        <w:t>Квадратные уравнения с параметром, приемы их решения.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Параметры в задачах ЕГЭ.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7. Обобщающее повторение курса математики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 xml:space="preserve">Тригонометрия. </w:t>
      </w:r>
    </w:p>
    <w:p w:rsidR="00550AC1" w:rsidRPr="009B4DBF" w:rsidRDefault="00550AC1" w:rsidP="00550AC1">
      <w:pPr>
        <w:pStyle w:val="aa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Применение производной в задачах на нахождение наибольшего и наименьшего зн</w:t>
      </w:r>
      <w:r w:rsidRPr="009B4DBF">
        <w:rPr>
          <w:rFonts w:ascii="Times New Roman" w:hAnsi="Times New Roman"/>
          <w:sz w:val="24"/>
          <w:szCs w:val="24"/>
        </w:rPr>
        <w:t>а</w:t>
      </w:r>
      <w:r w:rsidRPr="009B4DBF">
        <w:rPr>
          <w:rFonts w:ascii="Times New Roman" w:hAnsi="Times New Roman"/>
          <w:sz w:val="24"/>
          <w:szCs w:val="24"/>
        </w:rPr>
        <w:t>чений функции.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Уравнения и неравенства с параметром.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Логарифмические и показательные уравнения и неравенства.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Геометрические задачи в заданиях ЕГЭ.</w:t>
      </w:r>
    </w:p>
    <w:p w:rsidR="00550AC1" w:rsidRPr="009B4DBF" w:rsidRDefault="00550AC1" w:rsidP="00550AC1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</w:p>
    <w:p w:rsidR="00C64E33" w:rsidRPr="00EC332D" w:rsidRDefault="00C64E33" w:rsidP="00DA6580">
      <w:pPr>
        <w:tabs>
          <w:tab w:val="left" w:pos="4655"/>
        </w:tabs>
        <w:spacing w:line="276" w:lineRule="auto"/>
        <w:jc w:val="center"/>
        <w:rPr>
          <w:b/>
          <w:u w:val="single"/>
        </w:rPr>
      </w:pPr>
      <w:r w:rsidRPr="00EC332D">
        <w:rPr>
          <w:b/>
          <w:u w:val="single"/>
        </w:rPr>
        <w:t>ТЕМАТИЧЕСКОЕ ПЛАНИРОВАНИЕ С УКАЗАНИЕМ КОЛИЧЕСТВА ЧАСОВ,</w:t>
      </w:r>
    </w:p>
    <w:p w:rsidR="00C64E33" w:rsidRPr="00EC332D" w:rsidRDefault="00C64E33" w:rsidP="00DA6580">
      <w:pPr>
        <w:tabs>
          <w:tab w:val="left" w:pos="4655"/>
        </w:tabs>
        <w:spacing w:line="276" w:lineRule="auto"/>
        <w:jc w:val="center"/>
        <w:rPr>
          <w:b/>
          <w:u w:val="single"/>
        </w:rPr>
      </w:pPr>
      <w:r w:rsidRPr="00EC332D">
        <w:rPr>
          <w:b/>
          <w:u w:val="single"/>
        </w:rPr>
        <w:t xml:space="preserve"> </w:t>
      </w:r>
      <w:proofErr w:type="gramStart"/>
      <w:r w:rsidRPr="00EC332D">
        <w:rPr>
          <w:b/>
          <w:u w:val="single"/>
        </w:rPr>
        <w:t>ОТВОДИМЫХ</w:t>
      </w:r>
      <w:proofErr w:type="gramEnd"/>
      <w:r w:rsidRPr="00EC332D">
        <w:rPr>
          <w:b/>
          <w:u w:val="single"/>
        </w:rPr>
        <w:t xml:space="preserve"> НА ОСВОЕНИЕ КАЖДОЙ ТЕМЫ</w:t>
      </w:r>
    </w:p>
    <w:p w:rsidR="00C64E33" w:rsidRDefault="00C64E33" w:rsidP="00DA6580">
      <w:pPr>
        <w:spacing w:line="276" w:lineRule="auto"/>
        <w:ind w:left="360"/>
        <w:jc w:val="center"/>
        <w:outlineLvl w:val="0"/>
        <w:rPr>
          <w:b/>
        </w:rPr>
      </w:pPr>
    </w:p>
    <w:p w:rsidR="009C0421" w:rsidRPr="00550AC1" w:rsidRDefault="00132CF5" w:rsidP="00550AC1">
      <w:pPr>
        <w:ind w:left="360" w:hanging="360"/>
        <w:jc w:val="center"/>
        <w:outlineLvl w:val="0"/>
        <w:rPr>
          <w:b/>
          <w:u w:val="single"/>
        </w:rPr>
      </w:pPr>
      <w:r w:rsidRPr="00550AC1">
        <w:rPr>
          <w:b/>
          <w:u w:val="single"/>
        </w:rPr>
        <w:t>10 класс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48"/>
        <w:gridCol w:w="1417"/>
      </w:tblGrid>
      <w:tr w:rsidR="009C0421" w:rsidRPr="009B4DBF" w:rsidTr="00C34AF3">
        <w:tc>
          <w:tcPr>
            <w:tcW w:w="709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417" w:type="dxa"/>
          </w:tcPr>
          <w:p w:rsidR="009C0421" w:rsidRPr="009B4DBF" w:rsidRDefault="009C0421" w:rsidP="00F333A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="00F333A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во ч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сов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Преобразование алгебраических выражений</w:t>
            </w:r>
          </w:p>
        </w:tc>
        <w:tc>
          <w:tcPr>
            <w:tcW w:w="1417" w:type="dxa"/>
            <w:vAlign w:val="center"/>
          </w:tcPr>
          <w:p w:rsidR="009C0421" w:rsidRPr="009B4DBF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0421" w:rsidRPr="009B4DBF" w:rsidTr="00C34AF3">
        <w:trPr>
          <w:trHeight w:val="407"/>
        </w:trPr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Методы решения алгебраических уравнений и неравенств</w:t>
            </w:r>
          </w:p>
        </w:tc>
        <w:tc>
          <w:tcPr>
            <w:tcW w:w="1417" w:type="dxa"/>
            <w:vAlign w:val="center"/>
          </w:tcPr>
          <w:p w:rsidR="009C0421" w:rsidRPr="009B4DBF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1417" w:type="dxa"/>
            <w:vAlign w:val="center"/>
          </w:tcPr>
          <w:p w:rsidR="009C0421" w:rsidRPr="009B4DBF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Многочлены</w:t>
            </w:r>
          </w:p>
        </w:tc>
        <w:tc>
          <w:tcPr>
            <w:tcW w:w="1417" w:type="dxa"/>
            <w:vAlign w:val="center"/>
          </w:tcPr>
          <w:p w:rsidR="009C0421" w:rsidRPr="009B4DBF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Множества. Числовые неравенства</w:t>
            </w:r>
          </w:p>
        </w:tc>
        <w:tc>
          <w:tcPr>
            <w:tcW w:w="1417" w:type="dxa"/>
            <w:vAlign w:val="center"/>
          </w:tcPr>
          <w:p w:rsidR="009C0421" w:rsidRPr="009B4DBF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Методы решения тригонометрических уравнений и неравенств</w:t>
            </w:r>
          </w:p>
        </w:tc>
        <w:tc>
          <w:tcPr>
            <w:tcW w:w="1417" w:type="dxa"/>
            <w:vAlign w:val="center"/>
          </w:tcPr>
          <w:p w:rsidR="009C0421" w:rsidRPr="009B4DBF" w:rsidRDefault="00550AC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rPr>
          <w:trHeight w:val="100"/>
        </w:trPr>
        <w:tc>
          <w:tcPr>
            <w:tcW w:w="9357" w:type="dxa"/>
            <w:gridSpan w:val="2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5A02E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50AC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1E6CFA" w:rsidRDefault="001E6CFA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C0421" w:rsidRPr="00550AC1" w:rsidRDefault="00550AC1" w:rsidP="00550AC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550AC1">
        <w:rPr>
          <w:rFonts w:ascii="Times New Roman" w:hAnsi="Times New Roman"/>
          <w:b/>
          <w:sz w:val="24"/>
          <w:szCs w:val="24"/>
          <w:u w:val="single"/>
        </w:rPr>
        <w:t>11 класс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077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48"/>
        <w:gridCol w:w="1417"/>
      </w:tblGrid>
      <w:tr w:rsidR="009C0421" w:rsidRPr="009B4DBF" w:rsidTr="00C34AF3">
        <w:tc>
          <w:tcPr>
            <w:tcW w:w="709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417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чество ч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сов</w:t>
            </w:r>
          </w:p>
        </w:tc>
      </w:tr>
      <w:tr w:rsidR="009C0421" w:rsidRPr="009B4DBF" w:rsidTr="00C34AF3">
        <w:trPr>
          <w:trHeight w:val="487"/>
        </w:trPr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Методы решения уравнений и неравенств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C0421" w:rsidRPr="009B4DBF" w:rsidTr="00C34AF3">
        <w:trPr>
          <w:trHeight w:val="407"/>
        </w:trPr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Типы геометрических задач, методы их решения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Текстовые задачи. Основные типы текстовых задач. Методы решения</w:t>
            </w:r>
          </w:p>
        </w:tc>
        <w:tc>
          <w:tcPr>
            <w:tcW w:w="1417" w:type="dxa"/>
            <w:vAlign w:val="center"/>
          </w:tcPr>
          <w:p w:rsidR="009C0421" w:rsidRPr="005A02E9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Тригонометрия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Логарифмические и показательные уравнения и неравенства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Методы решения задач с параметром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Обобщающее повторение курса математики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0421" w:rsidRPr="009B4DBF" w:rsidTr="00C34AF3">
        <w:trPr>
          <w:trHeight w:val="100"/>
        </w:trPr>
        <w:tc>
          <w:tcPr>
            <w:tcW w:w="9357" w:type="dxa"/>
            <w:gridSpan w:val="2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9C0421" w:rsidRPr="009B4DBF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64E33" w:rsidRDefault="00C64E33">
      <w:pPr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550AC1" w:rsidRPr="00677DE2" w:rsidRDefault="00550AC1" w:rsidP="00550AC1">
      <w:pPr>
        <w:jc w:val="right"/>
        <w:rPr>
          <w:lang w:eastAsia="en-US"/>
        </w:rPr>
      </w:pPr>
      <w:r w:rsidRPr="00677DE2">
        <w:rPr>
          <w:lang w:eastAsia="en-US"/>
        </w:rPr>
        <w:lastRenderedPageBreak/>
        <w:t xml:space="preserve">Приложение </w:t>
      </w:r>
    </w:p>
    <w:p w:rsidR="00550AC1" w:rsidRDefault="00550AC1" w:rsidP="00550AC1">
      <w:pPr>
        <w:jc w:val="right"/>
      </w:pPr>
      <w:r w:rsidRPr="00677DE2">
        <w:rPr>
          <w:lang w:eastAsia="en-US"/>
        </w:rPr>
        <w:t>к рабочей программе</w:t>
      </w:r>
      <w:r>
        <w:rPr>
          <w:lang w:eastAsia="en-US"/>
        </w:rPr>
        <w:t xml:space="preserve"> </w:t>
      </w:r>
      <w:r>
        <w:t>элективного</w:t>
      </w:r>
      <w:r w:rsidRPr="001E6CFA">
        <w:t xml:space="preserve"> курса </w:t>
      </w:r>
    </w:p>
    <w:p w:rsidR="00550AC1" w:rsidRPr="00677DE2" w:rsidRDefault="00550AC1" w:rsidP="00550AC1">
      <w:pPr>
        <w:jc w:val="right"/>
      </w:pPr>
      <w:r w:rsidRPr="001E6CFA">
        <w:t>«Практикум по математике»</w:t>
      </w:r>
      <w:r>
        <w:t xml:space="preserve"> </w:t>
      </w:r>
      <w:r w:rsidRPr="00677DE2">
        <w:t>в 10</w:t>
      </w:r>
      <w:r>
        <w:t>-11</w:t>
      </w:r>
      <w:r w:rsidRPr="00677DE2">
        <w:t xml:space="preserve"> классе</w:t>
      </w:r>
    </w:p>
    <w:p w:rsidR="00550AC1" w:rsidRPr="00677DE2" w:rsidRDefault="00550AC1" w:rsidP="00550AC1">
      <w:pPr>
        <w:jc w:val="right"/>
      </w:pPr>
      <w:r w:rsidRPr="00677DE2">
        <w:t>на 20</w:t>
      </w:r>
      <w:r>
        <w:t>2</w:t>
      </w:r>
      <w:r w:rsidR="00BF59EF">
        <w:t>4</w:t>
      </w:r>
      <w:r w:rsidRPr="00677DE2">
        <w:t xml:space="preserve"> – 202</w:t>
      </w:r>
      <w:r w:rsidR="00BF59EF">
        <w:t>5</w:t>
      </w:r>
      <w:r w:rsidRPr="00677DE2">
        <w:t xml:space="preserve"> учебный год</w:t>
      </w:r>
    </w:p>
    <w:p w:rsidR="00550AC1" w:rsidRPr="00677DE2" w:rsidRDefault="00550AC1" w:rsidP="00550AC1">
      <w:pPr>
        <w:jc w:val="center"/>
        <w:rPr>
          <w:b/>
          <w:u w:val="single"/>
        </w:rPr>
      </w:pPr>
    </w:p>
    <w:p w:rsidR="00550AC1" w:rsidRPr="00677DE2" w:rsidRDefault="00550AC1" w:rsidP="00550AC1">
      <w:pPr>
        <w:jc w:val="center"/>
        <w:rPr>
          <w:b/>
          <w:u w:val="single"/>
        </w:rPr>
      </w:pPr>
    </w:p>
    <w:p w:rsidR="00550AC1" w:rsidRPr="00677DE2" w:rsidRDefault="00550AC1" w:rsidP="00550AC1">
      <w:pPr>
        <w:jc w:val="center"/>
        <w:rPr>
          <w:b/>
          <w:u w:val="single"/>
        </w:rPr>
      </w:pPr>
      <w:r w:rsidRPr="00677DE2">
        <w:rPr>
          <w:b/>
          <w:u w:val="single"/>
        </w:rPr>
        <w:t>КАЛЕНДАРНО - ТЕМАТИЧЕСКОЕ ПЛАНИРОВАНИЕ</w:t>
      </w:r>
    </w:p>
    <w:p w:rsidR="00550AC1" w:rsidRDefault="00550AC1" w:rsidP="00550AC1">
      <w:pPr>
        <w:jc w:val="center"/>
        <w:rPr>
          <w:b/>
        </w:rPr>
      </w:pPr>
    </w:p>
    <w:p w:rsidR="008C20F6" w:rsidRDefault="00550AC1" w:rsidP="00550AC1">
      <w:pPr>
        <w:jc w:val="center"/>
        <w:rPr>
          <w:b/>
        </w:rPr>
      </w:pPr>
      <w:r>
        <w:rPr>
          <w:b/>
        </w:rPr>
        <w:t xml:space="preserve">занятий </w:t>
      </w:r>
      <w:r w:rsidRPr="007C5058">
        <w:rPr>
          <w:b/>
        </w:rPr>
        <w:t xml:space="preserve"> </w:t>
      </w:r>
      <w:r>
        <w:rPr>
          <w:b/>
        </w:rPr>
        <w:t>элективног</w:t>
      </w:r>
      <w:r w:rsidRPr="001E6CFA">
        <w:rPr>
          <w:b/>
        </w:rPr>
        <w:t xml:space="preserve">о курса «Практикум по математике» </w:t>
      </w:r>
      <w:r w:rsidRPr="007C5058">
        <w:rPr>
          <w:b/>
        </w:rPr>
        <w:t>в 1</w:t>
      </w:r>
      <w:r>
        <w:rPr>
          <w:b/>
        </w:rPr>
        <w:t>0</w:t>
      </w:r>
      <w:r w:rsidRPr="007C5058">
        <w:rPr>
          <w:b/>
        </w:rPr>
        <w:t xml:space="preserve"> классе </w:t>
      </w:r>
    </w:p>
    <w:p w:rsidR="00550AC1" w:rsidRPr="007C5058" w:rsidRDefault="00550AC1" w:rsidP="00550AC1">
      <w:pPr>
        <w:jc w:val="center"/>
        <w:rPr>
          <w:b/>
        </w:rPr>
      </w:pPr>
      <w:r w:rsidRPr="007C5058">
        <w:rPr>
          <w:b/>
        </w:rPr>
        <w:t>на 202</w:t>
      </w:r>
      <w:r w:rsidR="00BF59EF">
        <w:rPr>
          <w:b/>
        </w:rPr>
        <w:t>4</w:t>
      </w:r>
      <w:r w:rsidRPr="007C5058">
        <w:rPr>
          <w:b/>
        </w:rPr>
        <w:t>-202</w:t>
      </w:r>
      <w:r w:rsidR="00BF59EF">
        <w:rPr>
          <w:b/>
        </w:rPr>
        <w:t>5</w:t>
      </w:r>
      <w:r w:rsidRPr="007C5058">
        <w:rPr>
          <w:b/>
        </w:rPr>
        <w:t xml:space="preserve"> учебный год (1 час в неделю, всего </w:t>
      </w:r>
      <w:r>
        <w:rPr>
          <w:b/>
        </w:rPr>
        <w:t>34</w:t>
      </w:r>
      <w:r w:rsidRPr="007C5058">
        <w:rPr>
          <w:b/>
        </w:rPr>
        <w:t xml:space="preserve"> час</w:t>
      </w:r>
      <w:r>
        <w:rPr>
          <w:b/>
        </w:rPr>
        <w:t>а</w:t>
      </w:r>
      <w:r w:rsidRPr="007C5058">
        <w:rPr>
          <w:b/>
        </w:rPr>
        <w:t>)</w:t>
      </w:r>
    </w:p>
    <w:p w:rsidR="00550AC1" w:rsidRPr="00677DE2" w:rsidRDefault="00550AC1" w:rsidP="00550AC1">
      <w:pPr>
        <w:jc w:val="center"/>
      </w:pPr>
    </w:p>
    <w:p w:rsidR="00550AC1" w:rsidRPr="00677DE2" w:rsidRDefault="00550AC1" w:rsidP="00550AC1">
      <w:pPr>
        <w:jc w:val="right"/>
      </w:pPr>
      <w:r w:rsidRPr="00677DE2">
        <w:t>Разработала</w:t>
      </w:r>
    </w:p>
    <w:p w:rsidR="00550AC1" w:rsidRPr="00677DE2" w:rsidRDefault="00550AC1" w:rsidP="00550AC1">
      <w:pPr>
        <w:pStyle w:val="a6"/>
        <w:spacing w:before="0" w:beforeAutospacing="0" w:after="0" w:afterAutospacing="0"/>
        <w:ind w:left="720"/>
        <w:jc w:val="right"/>
      </w:pPr>
      <w:r w:rsidRPr="00677DE2">
        <w:t>учитель математики</w:t>
      </w:r>
    </w:p>
    <w:p w:rsidR="00550AC1" w:rsidRPr="00677DE2" w:rsidRDefault="00550AC1" w:rsidP="00550AC1">
      <w:pPr>
        <w:pStyle w:val="a6"/>
        <w:spacing w:before="0" w:beforeAutospacing="0" w:after="0" w:afterAutospacing="0"/>
        <w:ind w:left="720"/>
        <w:jc w:val="right"/>
      </w:pPr>
      <w:r>
        <w:t>Кленикова Ольга Николаевна</w:t>
      </w:r>
    </w:p>
    <w:p w:rsidR="00550AC1" w:rsidRPr="00677DE2" w:rsidRDefault="00550AC1" w:rsidP="00550AC1">
      <w:pPr>
        <w:pStyle w:val="a6"/>
        <w:spacing w:before="0" w:beforeAutospacing="0" w:after="0" w:afterAutospacing="0"/>
        <w:ind w:left="720"/>
        <w:jc w:val="right"/>
      </w:pPr>
    </w:p>
    <w:p w:rsidR="00550AC1" w:rsidRPr="009B4DBF" w:rsidRDefault="00550AC1" w:rsidP="00550AC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50AC1" w:rsidRPr="009B4DBF" w:rsidRDefault="00550AC1" w:rsidP="00550AC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077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2"/>
        <w:gridCol w:w="992"/>
        <w:gridCol w:w="2977"/>
        <w:gridCol w:w="992"/>
        <w:gridCol w:w="993"/>
      </w:tblGrid>
      <w:tr w:rsidR="00550AC1" w:rsidRPr="009B4DBF" w:rsidTr="00C80F1B">
        <w:trPr>
          <w:trHeight w:val="730"/>
        </w:trPr>
        <w:tc>
          <w:tcPr>
            <w:tcW w:w="709" w:type="dxa"/>
            <w:vMerge w:val="restart"/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12" w:type="dxa"/>
            <w:vMerge w:val="restart"/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992" w:type="dxa"/>
            <w:vMerge w:val="restart"/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="00C80F1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2977" w:type="dxa"/>
            <w:vMerge w:val="restart"/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Основные виды де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тельности ученика </w:t>
            </w:r>
          </w:p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ствий)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550AC1" w:rsidRPr="00C80F1B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F1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550AC1" w:rsidRPr="009B4DBF" w:rsidTr="00C80F1B">
        <w:trPr>
          <w:trHeight w:val="996"/>
        </w:trPr>
        <w:tc>
          <w:tcPr>
            <w:tcW w:w="709" w:type="dxa"/>
            <w:vMerge/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2" w:type="dxa"/>
            <w:vMerge/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50AC1" w:rsidRPr="00C80F1B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0AC1" w:rsidRPr="00C80F1B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F1B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  <w:p w:rsidR="00550AC1" w:rsidRPr="00C80F1B" w:rsidRDefault="00550AC1" w:rsidP="00C80F1B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50AC1" w:rsidRPr="00C80F1B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F1B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550AC1" w:rsidRPr="009B4DBF" w:rsidTr="00C80F1B">
        <w:tc>
          <w:tcPr>
            <w:tcW w:w="10775" w:type="dxa"/>
            <w:gridSpan w:val="6"/>
            <w:vAlign w:val="center"/>
          </w:tcPr>
          <w:p w:rsid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0AC1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F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1.</w:t>
            </w:r>
            <w:r w:rsidRPr="00C80F1B">
              <w:rPr>
                <w:rFonts w:ascii="Times New Roman" w:hAnsi="Times New Roman"/>
                <w:b/>
                <w:sz w:val="24"/>
                <w:szCs w:val="24"/>
              </w:rPr>
              <w:t xml:space="preserve"> Преобразование алгебраических выражений (3 ч)</w:t>
            </w:r>
          </w:p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AC1" w:rsidRPr="009B4DBF" w:rsidTr="00C80F1B">
        <w:tc>
          <w:tcPr>
            <w:tcW w:w="709" w:type="dxa"/>
            <w:tcBorders>
              <w:bottom w:val="single" w:sz="4" w:space="0" w:color="auto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112" w:type="dxa"/>
            <w:tcBorders>
              <w:bottom w:val="single" w:sz="4" w:space="0" w:color="auto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Алгебраическое выражение. Тожд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  <w:tc>
          <w:tcPr>
            <w:tcW w:w="992" w:type="dxa"/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Доказывать тождества</w:t>
            </w:r>
          </w:p>
        </w:tc>
        <w:tc>
          <w:tcPr>
            <w:tcW w:w="992" w:type="dxa"/>
            <w:vAlign w:val="center"/>
          </w:tcPr>
          <w:p w:rsidR="00550AC1" w:rsidRPr="00C80F1B" w:rsidRDefault="00C80F1B" w:rsidP="00707D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F1B">
              <w:rPr>
                <w:rFonts w:ascii="Times New Roman" w:hAnsi="Times New Roman"/>
                <w:sz w:val="24"/>
                <w:szCs w:val="24"/>
              </w:rPr>
              <w:t>0</w:t>
            </w:r>
            <w:r w:rsidR="00707D0F">
              <w:rPr>
                <w:rFonts w:ascii="Times New Roman" w:hAnsi="Times New Roman"/>
                <w:sz w:val="24"/>
                <w:szCs w:val="24"/>
              </w:rPr>
              <w:t>4</w:t>
            </w:r>
            <w:r w:rsidRPr="00C80F1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vAlign w:val="center"/>
          </w:tcPr>
          <w:p w:rsidR="00550AC1" w:rsidRPr="00C80F1B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AC1" w:rsidRPr="009B4DBF" w:rsidTr="00C80F1B">
        <w:tc>
          <w:tcPr>
            <w:tcW w:w="709" w:type="dxa"/>
            <w:tcBorders>
              <w:top w:val="single" w:sz="4" w:space="0" w:color="auto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112" w:type="dxa"/>
            <w:tcBorders>
              <w:top w:val="single" w:sz="4" w:space="0" w:color="auto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Тождественные преобразования 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л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гебраических выражений. Различные способы тождественных преобраз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ваний</w:t>
            </w:r>
          </w:p>
        </w:tc>
        <w:tc>
          <w:tcPr>
            <w:tcW w:w="992" w:type="dxa"/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Выполнять тождестве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ные равносильные прео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б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разования выражений</w:t>
            </w:r>
          </w:p>
        </w:tc>
        <w:tc>
          <w:tcPr>
            <w:tcW w:w="992" w:type="dxa"/>
            <w:vAlign w:val="center"/>
          </w:tcPr>
          <w:p w:rsidR="00550AC1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vAlign w:val="center"/>
          </w:tcPr>
          <w:p w:rsidR="00550AC1" w:rsidRPr="00C80F1B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AC1" w:rsidRPr="009B4DBF" w:rsidTr="00C80F1B">
        <w:tc>
          <w:tcPr>
            <w:tcW w:w="709" w:type="dxa"/>
            <w:tcBorders>
              <w:bottom w:val="single" w:sz="4" w:space="0" w:color="auto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112" w:type="dxa"/>
            <w:tcBorders>
              <w:bottom w:val="single" w:sz="4" w:space="0" w:color="auto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Выполнять тождестве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ные равносильные прео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б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разования выражений</w:t>
            </w:r>
          </w:p>
        </w:tc>
        <w:tc>
          <w:tcPr>
            <w:tcW w:w="992" w:type="dxa"/>
            <w:vAlign w:val="center"/>
          </w:tcPr>
          <w:p w:rsidR="00550AC1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vAlign w:val="center"/>
          </w:tcPr>
          <w:p w:rsidR="00550AC1" w:rsidRPr="00C80F1B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AC1" w:rsidRPr="009B4DBF" w:rsidTr="00C80F1B">
        <w:tc>
          <w:tcPr>
            <w:tcW w:w="10775" w:type="dxa"/>
            <w:gridSpan w:val="6"/>
            <w:tcBorders>
              <w:top w:val="single" w:sz="4" w:space="0" w:color="auto"/>
            </w:tcBorders>
            <w:vAlign w:val="center"/>
          </w:tcPr>
          <w:p w:rsid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0AC1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F1B">
              <w:rPr>
                <w:rFonts w:ascii="Times New Roman" w:hAnsi="Times New Roman"/>
                <w:b/>
                <w:sz w:val="24"/>
                <w:szCs w:val="24"/>
              </w:rPr>
              <w:t>2. Методы решения алгебраических уравнений и неравенств (8 ч)</w:t>
            </w:r>
          </w:p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0AC1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Уравнение. Равносильные уравнения. Свойства равносильности уравнений. Приемы решения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уравнения, и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пользуя основные приемы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Pr="00C80F1B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AC1" w:rsidRPr="009B4DBF" w:rsidTr="00C80F1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Уравнения, содержащие модуль. Приемы и методы решения уравн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ний  и неравенств, содержащих м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дуль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уравнения  и нер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венства, содержащие м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дуль, разными приемами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Pr="00080B47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  <w:r w:rsidR="00080B47" w:rsidRPr="00080B47">
              <w:rPr>
                <w:rFonts w:ascii="Times New Roman" w:hAnsi="Times New Roman"/>
                <w:color w:val="FF0000"/>
                <w:sz w:val="24"/>
                <w:szCs w:val="24"/>
              </w:rPr>
              <w:t>2.10</w:t>
            </w:r>
          </w:p>
          <w:p w:rsidR="00C80F1B" w:rsidRPr="00530817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30817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  <w:r w:rsidR="00530817" w:rsidRPr="00530817">
              <w:rPr>
                <w:rFonts w:ascii="Times New Roman" w:hAnsi="Times New Roman"/>
                <w:color w:val="FF0000"/>
                <w:sz w:val="24"/>
                <w:szCs w:val="24"/>
              </w:rPr>
              <w:t>9</w:t>
            </w:r>
            <w:r w:rsidRPr="00530817">
              <w:rPr>
                <w:rFonts w:ascii="Times New Roman" w:hAnsi="Times New Roman"/>
                <w:color w:val="FF0000"/>
                <w:sz w:val="24"/>
                <w:szCs w:val="24"/>
              </w:rPr>
              <w:t>.10</w:t>
            </w:r>
          </w:p>
          <w:p w:rsidR="00C80F1B" w:rsidRPr="00C80F1B" w:rsidRDefault="00C80F1B" w:rsidP="00707D0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07D0F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Pr="00C80F1B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AC1" w:rsidRPr="009B4DBF" w:rsidTr="00C80F1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Решение уравнений  и неравенств, содержащих модуль и иррационал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ь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уравнения и нер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венства нестандартными приемами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Pr="00C80F1B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AC1" w:rsidRPr="009B4DBF" w:rsidTr="00C80F1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олимпиад</w:t>
            </w:r>
            <w:r>
              <w:rPr>
                <w:rFonts w:ascii="Times New Roman" w:hAnsi="Times New Roman"/>
                <w:sz w:val="24"/>
                <w:szCs w:val="24"/>
              </w:rPr>
              <w:t>ных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Pr="00C80F1B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AC1" w:rsidRPr="009B4DBF" w:rsidTr="00C80F1B">
        <w:tc>
          <w:tcPr>
            <w:tcW w:w="107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0AC1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F1B">
              <w:rPr>
                <w:rFonts w:ascii="Times New Roman" w:hAnsi="Times New Roman"/>
                <w:b/>
                <w:sz w:val="24"/>
                <w:szCs w:val="24"/>
              </w:rPr>
              <w:t>3. Функции и графики (4 ч)</w:t>
            </w:r>
          </w:p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0AC1" w:rsidRPr="009B4DBF" w:rsidTr="00C80F1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Функция. Способы задания функции. Свойства функции График функции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AC1" w:rsidRPr="009B4DBF" w:rsidRDefault="00550AC1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Повторить способы зад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ния функции, свойства разных функций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 xml:space="preserve"> Строить графики элементарных функций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AC1" w:rsidRPr="00C80F1B" w:rsidRDefault="00550AC1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Линейная функция, её свойства и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Называть свойства лине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й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ной функции в зависим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сти от параметров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Дробно-рациональные функции, их свойства,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Строить графики дробно-рациональных функций, выделять их свойства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02E9">
              <w:rPr>
                <w:rFonts w:ascii="Times New Roman" w:hAnsi="Times New Roman"/>
                <w:sz w:val="24"/>
                <w:szCs w:val="24"/>
              </w:rPr>
              <w:t>Функции и графики: решение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Использовать функци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нально-графический м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тод решения уравнений и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F1B">
              <w:rPr>
                <w:rFonts w:ascii="Times New Roman" w:hAnsi="Times New Roman"/>
                <w:b/>
                <w:sz w:val="24"/>
                <w:szCs w:val="24"/>
              </w:rPr>
              <w:t>4. Многочлены  (7 ч)</w:t>
            </w:r>
          </w:p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Многочлены.  Действия над мног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членами. Корни многочлена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Выполнять действия с многочленами, находить корни многочлена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Разложение многочлена на множит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Применять разные спос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бы разложения многочл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на на множители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4. 3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Четность многочлена. Рационал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ь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ность дроби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Определять четность мн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гочлена, выполнять де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й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ствия с рациональными дробями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Представление рациональных дробей в виде суммы элементарных. Алг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ритм Евклида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Применять алгоритм 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в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клида для деления мног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членов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Теорема Безу. Применение теоремы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Применять теорему Безу в решении нестандартных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Разложение на множители методом неопределенных коэффициентов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Использовать метод н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определенных коэффиц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и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ентов в разложении мн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гочленов на множители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Решение уравнений с целыми коэ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ф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фициентами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Иметь представление о решении уравнений с ц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лыми коэффициентами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F1B">
              <w:rPr>
                <w:rFonts w:ascii="Times New Roman" w:hAnsi="Times New Roman"/>
                <w:b/>
                <w:sz w:val="24"/>
                <w:szCs w:val="24"/>
              </w:rPr>
              <w:t>5. Множества. Числовые неравенства (7 ч)</w:t>
            </w:r>
          </w:p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5. .1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Множества и условия. Круги Эйлера. Множества точек плоскости, которые задаются уравнениями и нераве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ствами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Выполнять графическое представление уравнений и неравенств. Решать з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дачи с помощью кругов Эйлера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Числовые неравенства. Свойства числовых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Применять свойства чи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ловых неравен</w:t>
            </w:r>
            <w:proofErr w:type="gramStart"/>
            <w:r w:rsidRPr="009B4DBF"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 w:rsidRPr="009B4DBF">
              <w:rPr>
                <w:rFonts w:ascii="Times New Roman" w:hAnsi="Times New Roman"/>
                <w:sz w:val="24"/>
                <w:szCs w:val="24"/>
              </w:rPr>
              <w:t>и 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 xml:space="preserve">шении математических </w:t>
            </w:r>
            <w:r w:rsidRPr="009B4DBF">
              <w:rPr>
                <w:rFonts w:ascii="Times New Roman" w:hAnsi="Times New Roman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Неравенства, содержащие модуль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неравенства, с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держащие модуль, прим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нять свойства модуля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Неравенства, содержащие параметр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неравенства, с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держащие параметр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C80F1B" w:rsidRPr="00C80F1B" w:rsidRDefault="00707D0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Решение неравенств методом инте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валов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Применять метод инте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валов при решении нер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3E033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Тождества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Доказывать тождества, выполнять тождественные преобразования выраж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3E033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80F1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2E2" w:rsidRDefault="006812E2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F1B">
              <w:rPr>
                <w:rFonts w:ascii="Times New Roman" w:hAnsi="Times New Roman"/>
                <w:b/>
                <w:sz w:val="24"/>
                <w:szCs w:val="24"/>
              </w:rPr>
              <w:t>6. Методы решения тригонометрических уравнений и неравенств (5 ч)</w:t>
            </w:r>
          </w:p>
          <w:p w:rsidR="006812E2" w:rsidRPr="00C80F1B" w:rsidRDefault="006812E2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Формулы тригонометрии. Преобр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зование тригонометрических выр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Выполнять преобразов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ния тригонометрических выражений, используя формулы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3E033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6812E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Простейшие тригонометрические уравнения и неравенства. Методы решения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тригонометрич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ские уравнения разных типов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3E033F" w:rsidP="003E033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812E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Период тригонометрического ура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в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B4DBF">
              <w:rPr>
                <w:rFonts w:ascii="Times New Roman" w:hAnsi="Times New Roman"/>
                <w:sz w:val="24"/>
                <w:szCs w:val="24"/>
              </w:rPr>
              <w:t>Арк</w:t>
            </w:r>
            <w:proofErr w:type="spellEnd"/>
            <w:r w:rsidRPr="009B4DBF">
              <w:rPr>
                <w:rFonts w:ascii="Times New Roman" w:hAnsi="Times New Roman"/>
                <w:sz w:val="24"/>
                <w:szCs w:val="24"/>
              </w:rPr>
              <w:t>-функции</w:t>
            </w:r>
            <w:proofErr w:type="gramEnd"/>
            <w:r w:rsidRPr="009B4DBF">
              <w:rPr>
                <w:rFonts w:ascii="Times New Roman" w:hAnsi="Times New Roman"/>
                <w:sz w:val="24"/>
                <w:szCs w:val="24"/>
              </w:rPr>
              <w:t xml:space="preserve"> в нестандартных тригонометрических уравнениях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более сложные тригонометрические уравнения, осуществлять отбор корней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3E033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6812E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Тригонометрические уравнения в з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дачах 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Решать уравнения разного уровня сложности </w:t>
            </w:r>
            <w:proofErr w:type="spellStart"/>
            <w:r w:rsidRPr="009B4DBF">
              <w:rPr>
                <w:rFonts w:ascii="Times New Roman" w:hAnsi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3E033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6812E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Тригонометрические неравенства. Применение свой</w:t>
            </w:r>
            <w:proofErr w:type="gramStart"/>
            <w:r w:rsidRPr="009B4DBF">
              <w:rPr>
                <w:rFonts w:ascii="Times New Roman" w:hAnsi="Times New Roman"/>
                <w:sz w:val="24"/>
                <w:szCs w:val="24"/>
              </w:rPr>
              <w:t>ств тр</w:t>
            </w:r>
            <w:proofErr w:type="gramEnd"/>
            <w:r w:rsidRPr="009B4DBF">
              <w:rPr>
                <w:rFonts w:ascii="Times New Roman" w:hAnsi="Times New Roman"/>
                <w:sz w:val="24"/>
                <w:szCs w:val="24"/>
              </w:rPr>
              <w:t>игонометр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и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ческих функций при решении ура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в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нений и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Решать уравнения разного уровня сложности </w:t>
            </w:r>
            <w:proofErr w:type="spellStart"/>
            <w:r w:rsidRPr="009B4DBF">
              <w:rPr>
                <w:rFonts w:ascii="Times New Roman" w:hAnsi="Times New Roman"/>
                <w:sz w:val="24"/>
                <w:szCs w:val="24"/>
              </w:rPr>
              <w:t>КИМов</w:t>
            </w:r>
            <w:proofErr w:type="spellEnd"/>
            <w:r w:rsidRPr="009B4DBF">
              <w:rPr>
                <w:rFonts w:ascii="Times New Roman" w:hAnsi="Times New Roman"/>
                <w:sz w:val="24"/>
                <w:szCs w:val="24"/>
              </w:rPr>
              <w:t xml:space="preserve"> 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3E033F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6812E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F1B" w:rsidRPr="009B4DBF" w:rsidTr="00C80F1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1B" w:rsidRPr="009B4DBF" w:rsidRDefault="00C80F1B" w:rsidP="00C80F1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1B" w:rsidRPr="00C80F1B" w:rsidRDefault="00C80F1B" w:rsidP="00C80F1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0AC1" w:rsidRPr="009B4DBF" w:rsidRDefault="00550AC1" w:rsidP="00550AC1">
      <w:pPr>
        <w:pStyle w:val="aa"/>
        <w:ind w:left="0"/>
        <w:jc w:val="center"/>
        <w:rPr>
          <w:rFonts w:ascii="Times New Roman" w:hAnsi="Times New Roman"/>
          <w:sz w:val="24"/>
          <w:szCs w:val="24"/>
        </w:rPr>
      </w:pPr>
    </w:p>
    <w:p w:rsidR="00550AC1" w:rsidRDefault="00550AC1">
      <w:pPr>
        <w:rPr>
          <w:lang w:eastAsia="en-US"/>
        </w:rPr>
      </w:pPr>
      <w:r>
        <w:rPr>
          <w:lang w:eastAsia="en-US"/>
        </w:rPr>
        <w:br w:type="page"/>
      </w:r>
    </w:p>
    <w:p w:rsidR="00550AC1" w:rsidRPr="00677DE2" w:rsidRDefault="00550AC1" w:rsidP="00550AC1">
      <w:pPr>
        <w:jc w:val="right"/>
        <w:rPr>
          <w:lang w:eastAsia="en-US"/>
        </w:rPr>
      </w:pPr>
      <w:r w:rsidRPr="00677DE2">
        <w:rPr>
          <w:lang w:eastAsia="en-US"/>
        </w:rPr>
        <w:lastRenderedPageBreak/>
        <w:t xml:space="preserve">Приложение </w:t>
      </w:r>
    </w:p>
    <w:p w:rsidR="00550AC1" w:rsidRDefault="00550AC1" w:rsidP="00550AC1">
      <w:pPr>
        <w:jc w:val="right"/>
      </w:pPr>
      <w:r w:rsidRPr="00677DE2">
        <w:rPr>
          <w:lang w:eastAsia="en-US"/>
        </w:rPr>
        <w:t>к рабочей программе</w:t>
      </w:r>
      <w:r>
        <w:rPr>
          <w:lang w:eastAsia="en-US"/>
        </w:rPr>
        <w:t xml:space="preserve"> </w:t>
      </w:r>
      <w:r>
        <w:t>элективного</w:t>
      </w:r>
      <w:r w:rsidRPr="001E6CFA">
        <w:t xml:space="preserve"> курса </w:t>
      </w:r>
    </w:p>
    <w:p w:rsidR="00550AC1" w:rsidRPr="00677DE2" w:rsidRDefault="00550AC1" w:rsidP="00550AC1">
      <w:pPr>
        <w:jc w:val="right"/>
      </w:pPr>
      <w:r w:rsidRPr="001E6CFA">
        <w:t>«Практикум по математике»</w:t>
      </w:r>
      <w:r>
        <w:t xml:space="preserve"> </w:t>
      </w:r>
      <w:r w:rsidRPr="00677DE2">
        <w:t>в 10</w:t>
      </w:r>
      <w:r>
        <w:t>-11</w:t>
      </w:r>
      <w:r w:rsidRPr="00677DE2">
        <w:t xml:space="preserve"> классе</w:t>
      </w:r>
    </w:p>
    <w:p w:rsidR="00550AC1" w:rsidRPr="00677DE2" w:rsidRDefault="00550AC1" w:rsidP="00550AC1">
      <w:pPr>
        <w:jc w:val="right"/>
      </w:pPr>
      <w:r w:rsidRPr="00677DE2">
        <w:t>на 20</w:t>
      </w:r>
      <w:r>
        <w:t>21</w:t>
      </w:r>
      <w:r w:rsidRPr="00677DE2">
        <w:t xml:space="preserve"> – 202</w:t>
      </w:r>
      <w:r>
        <w:t>2</w:t>
      </w:r>
      <w:r w:rsidRPr="00677DE2">
        <w:t xml:space="preserve"> учебный год</w:t>
      </w:r>
    </w:p>
    <w:p w:rsidR="00550AC1" w:rsidRPr="00677DE2" w:rsidRDefault="00550AC1" w:rsidP="00550AC1">
      <w:pPr>
        <w:jc w:val="center"/>
        <w:rPr>
          <w:b/>
          <w:u w:val="single"/>
        </w:rPr>
      </w:pPr>
    </w:p>
    <w:p w:rsidR="00550AC1" w:rsidRPr="00677DE2" w:rsidRDefault="00550AC1" w:rsidP="00550AC1">
      <w:pPr>
        <w:jc w:val="center"/>
        <w:rPr>
          <w:b/>
          <w:u w:val="single"/>
        </w:rPr>
      </w:pPr>
    </w:p>
    <w:p w:rsidR="00550AC1" w:rsidRPr="00677DE2" w:rsidRDefault="00550AC1" w:rsidP="00550AC1">
      <w:pPr>
        <w:jc w:val="center"/>
        <w:rPr>
          <w:b/>
          <w:u w:val="single"/>
        </w:rPr>
      </w:pPr>
      <w:r w:rsidRPr="00677DE2">
        <w:rPr>
          <w:b/>
          <w:u w:val="single"/>
        </w:rPr>
        <w:t>КАЛЕНДАРНО - ТЕМАТИЧЕСКОЕ ПЛАНИРОВАНИЕ</w:t>
      </w:r>
    </w:p>
    <w:p w:rsidR="00550AC1" w:rsidRDefault="00550AC1" w:rsidP="00550AC1">
      <w:pPr>
        <w:jc w:val="center"/>
        <w:rPr>
          <w:b/>
        </w:rPr>
      </w:pPr>
    </w:p>
    <w:p w:rsidR="00550AC1" w:rsidRPr="007C5058" w:rsidRDefault="00550AC1" w:rsidP="00550AC1">
      <w:pPr>
        <w:jc w:val="center"/>
        <w:rPr>
          <w:b/>
        </w:rPr>
      </w:pPr>
      <w:r>
        <w:rPr>
          <w:b/>
        </w:rPr>
        <w:t xml:space="preserve">занятий </w:t>
      </w:r>
      <w:r w:rsidRPr="007C5058">
        <w:rPr>
          <w:b/>
        </w:rPr>
        <w:t xml:space="preserve"> </w:t>
      </w:r>
      <w:r>
        <w:rPr>
          <w:b/>
        </w:rPr>
        <w:t>элективног</w:t>
      </w:r>
      <w:r w:rsidRPr="001E6CFA">
        <w:rPr>
          <w:b/>
        </w:rPr>
        <w:t xml:space="preserve">о курса «Практикум по математике» </w:t>
      </w:r>
      <w:r w:rsidRPr="007C5058">
        <w:rPr>
          <w:b/>
        </w:rPr>
        <w:t>в 1</w:t>
      </w:r>
      <w:r>
        <w:rPr>
          <w:b/>
        </w:rPr>
        <w:t>1</w:t>
      </w:r>
      <w:r w:rsidRPr="007C5058">
        <w:rPr>
          <w:b/>
        </w:rPr>
        <w:t xml:space="preserve"> классе на 202</w:t>
      </w:r>
      <w:r w:rsidR="00342ECF">
        <w:rPr>
          <w:b/>
        </w:rPr>
        <w:t>4</w:t>
      </w:r>
      <w:r w:rsidRPr="007C5058">
        <w:rPr>
          <w:b/>
        </w:rPr>
        <w:t>-202</w:t>
      </w:r>
      <w:r w:rsidR="00342ECF">
        <w:rPr>
          <w:b/>
        </w:rPr>
        <w:t>5</w:t>
      </w:r>
      <w:r w:rsidRPr="007C5058">
        <w:rPr>
          <w:b/>
        </w:rPr>
        <w:t xml:space="preserve"> уче</w:t>
      </w:r>
      <w:r w:rsidRPr="007C5058">
        <w:rPr>
          <w:b/>
        </w:rPr>
        <w:t>б</w:t>
      </w:r>
      <w:r w:rsidRPr="007C5058">
        <w:rPr>
          <w:b/>
        </w:rPr>
        <w:t xml:space="preserve">ный год (1 час в неделю, всего </w:t>
      </w:r>
      <w:r>
        <w:rPr>
          <w:b/>
        </w:rPr>
        <w:t>34</w:t>
      </w:r>
      <w:r w:rsidRPr="007C5058">
        <w:rPr>
          <w:b/>
        </w:rPr>
        <w:t xml:space="preserve"> час</w:t>
      </w:r>
      <w:r>
        <w:rPr>
          <w:b/>
        </w:rPr>
        <w:t>а</w:t>
      </w:r>
      <w:r w:rsidRPr="007C5058">
        <w:rPr>
          <w:b/>
        </w:rPr>
        <w:t>)</w:t>
      </w:r>
    </w:p>
    <w:p w:rsidR="00C64E33" w:rsidRPr="00677DE2" w:rsidRDefault="00C64E33" w:rsidP="00C64E33">
      <w:pPr>
        <w:jc w:val="right"/>
      </w:pPr>
      <w:r w:rsidRPr="00677DE2">
        <w:t>Разработала</w:t>
      </w:r>
    </w:p>
    <w:p w:rsidR="00C64E33" w:rsidRPr="00677DE2" w:rsidRDefault="00C64E33" w:rsidP="00C64E33">
      <w:pPr>
        <w:pStyle w:val="a6"/>
        <w:spacing w:before="0" w:beforeAutospacing="0" w:after="0" w:afterAutospacing="0"/>
        <w:ind w:left="720"/>
        <w:jc w:val="right"/>
      </w:pPr>
      <w:r w:rsidRPr="00677DE2">
        <w:t>учитель математики</w:t>
      </w:r>
    </w:p>
    <w:p w:rsidR="00C64E33" w:rsidRPr="00677DE2" w:rsidRDefault="00C64E33" w:rsidP="00C64E33">
      <w:pPr>
        <w:pStyle w:val="a6"/>
        <w:spacing w:before="0" w:beforeAutospacing="0" w:after="0" w:afterAutospacing="0"/>
        <w:ind w:left="720"/>
        <w:jc w:val="right"/>
      </w:pPr>
      <w:r>
        <w:t>Кленикова Ольга Николаевна</w:t>
      </w:r>
    </w:p>
    <w:p w:rsidR="00C64E33" w:rsidRPr="00677DE2" w:rsidRDefault="00C64E33" w:rsidP="00C64E33">
      <w:pPr>
        <w:pStyle w:val="a6"/>
        <w:spacing w:before="0" w:beforeAutospacing="0" w:after="0" w:afterAutospacing="0"/>
        <w:ind w:left="720"/>
        <w:jc w:val="right"/>
      </w:pP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077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1134"/>
        <w:gridCol w:w="2977"/>
        <w:gridCol w:w="992"/>
        <w:gridCol w:w="993"/>
      </w:tblGrid>
      <w:tr w:rsidR="009C0421" w:rsidRPr="009B4DBF" w:rsidTr="00C34AF3">
        <w:trPr>
          <w:trHeight w:val="730"/>
        </w:trPr>
        <w:tc>
          <w:tcPr>
            <w:tcW w:w="709" w:type="dxa"/>
            <w:vMerge w:val="restart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Merge w:val="restart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134" w:type="dxa"/>
            <w:vMerge w:val="restart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чество часов</w:t>
            </w:r>
          </w:p>
        </w:tc>
        <w:tc>
          <w:tcPr>
            <w:tcW w:w="2977" w:type="dxa"/>
            <w:vMerge w:val="restart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Основные виды де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тельности ученика </w:t>
            </w: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ствий)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9C0421" w:rsidRPr="009B4DBF" w:rsidTr="00C34AF3">
        <w:trPr>
          <w:trHeight w:val="996"/>
        </w:trPr>
        <w:tc>
          <w:tcPr>
            <w:tcW w:w="709" w:type="dxa"/>
            <w:vMerge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vMerge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  <w:p w:rsidR="009C0421" w:rsidRPr="009B4DBF" w:rsidRDefault="009C0421" w:rsidP="006B6426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9C0421" w:rsidRPr="009B4DBF" w:rsidTr="00C34AF3">
        <w:tc>
          <w:tcPr>
            <w:tcW w:w="10775" w:type="dxa"/>
            <w:gridSpan w:val="6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1. Методы решения уравнений и неравенств (4 ч)</w:t>
            </w:r>
          </w:p>
        </w:tc>
      </w:tr>
      <w:tr w:rsidR="009C0421" w:rsidRPr="009B4DBF" w:rsidTr="00C34AF3">
        <w:tc>
          <w:tcPr>
            <w:tcW w:w="709" w:type="dxa"/>
            <w:tcBorders>
              <w:bottom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Уравнения, содержащие модуль. Приемы решения уравнений с м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дулем. Решение неравенств, соде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жащих модуль</w:t>
            </w:r>
          </w:p>
        </w:tc>
        <w:tc>
          <w:tcPr>
            <w:tcW w:w="1134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Применять приемы ра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крытия модуля и свойства модуля в решении ура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в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нений и неравенств</w:t>
            </w:r>
          </w:p>
        </w:tc>
        <w:tc>
          <w:tcPr>
            <w:tcW w:w="992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  <w:tcBorders>
              <w:top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Тригонометрические уравнения и неравенства</w:t>
            </w:r>
          </w:p>
          <w:p w:rsidR="009C0421" w:rsidRPr="009B4DBF" w:rsidRDefault="009C0421" w:rsidP="006B6426">
            <w:pPr>
              <w:pStyle w:val="aa"/>
              <w:spacing w:after="0" w:line="240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Использовать общие пр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и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емы решения уравнений и частные методы в реш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нии тригонометрических уравнений. Применять м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тоды решения тригон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метрических неравенств</w:t>
            </w:r>
          </w:p>
        </w:tc>
        <w:tc>
          <w:tcPr>
            <w:tcW w:w="992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bottom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1134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 решении ирраци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нальных уравнений пр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и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менять специфические методы, отбирать корни уравнений</w:t>
            </w:r>
          </w:p>
        </w:tc>
        <w:tc>
          <w:tcPr>
            <w:tcW w:w="992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bottom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C0421" w:rsidRPr="009B4DBF" w:rsidRDefault="00ED14C3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по решению уравнений и неравенств</w:t>
            </w:r>
          </w:p>
        </w:tc>
        <w:tc>
          <w:tcPr>
            <w:tcW w:w="1134" w:type="dxa"/>
          </w:tcPr>
          <w:p w:rsidR="009C0421" w:rsidRPr="009B4DBF" w:rsidRDefault="00ED14C3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10775" w:type="dxa"/>
            <w:gridSpan w:val="6"/>
            <w:tcBorders>
              <w:top w:val="single" w:sz="4" w:space="0" w:color="auto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2. Типы геометрических задач, методы их решения (5 ч)</w:t>
            </w: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Решение планиметрических задач различного вида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4D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планиметрические задачи на конфигурации фигур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Решение стереометрических задач различного вида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4D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простейшие ст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реометрические</w:t>
            </w: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задачи различного вида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Геометрия в задачах контрольно-измерительных материалов ЕГЭ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планиметрические и стереометрические зад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чи разного уровня сло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ж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ности КИМов 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rPr>
          <w:trHeight w:val="291"/>
        </w:trPr>
        <w:tc>
          <w:tcPr>
            <w:tcW w:w="107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5A02E9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 Текстовые задачи. Основные типы текстовых задач. Методы решения (</w:t>
            </w:r>
            <w:r w:rsidR="005A02E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Приемы решения текстовых задач на «работу», «движение»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текстовые задачи на «работу», «движение» арифметическим и алге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б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раическим способами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Приемы решения текстовых задач на «проценты», «пропорциональное деление»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текстовые задачи на «проценты», «пропо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циональное деление» арифметическим и алге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б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раическим способами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Приемы решения текстовых задач на «смеси», «концентрацию»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текстовые задачи на «смеси», «концентр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цию» арифметическим и алгебраическим способ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Текстовые задачи в контрольно-измерительных материалах ЕГЭ</w:t>
            </w:r>
          </w:p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текстовые задачи разного уровня сложности КИМов ЕГЭ арифметич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ским и алгебраическим способами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4. Тригонометрия (5 ч)</w:t>
            </w: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Формулы тригонометрии. Преобр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зование тригонометрических выр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Использовать формулы тригонометрии в преобр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зовании тригонометрич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ских выражений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Тригонометрические уравнения и неравенства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Использовать общие пр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и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емы решения уравнений и частные методы в реш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нии тригонометрических уравнений. Применять м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тоды решения тригон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 xml:space="preserve">метрических неравенств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Системы тригонометрических уравнений и неравенств. Методы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системы тригон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метрических уравнений, отбирать корни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Тригонометрия в задачах контрол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ь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но-измерительных материалов ЕГЭ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Классифицировать триг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нометрические задачи в контрольно-измерительных матери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лах по типам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5. Логарифмические и показательные уравнения и неравенства (5 ч)</w:t>
            </w: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Логарифмическая и показательная функции, их свойства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Анализировать свойства логарифмической и пок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зательной функций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Применение свойств  логарифмич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ской и показательной функций при решении уравнений и неравенств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логарифмические и показательные уравн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ния и неравенства на 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нове свойств функций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Логарифмические и показательные уравнения, неравенства, системы уравнений и неравенств в задачах </w:t>
            </w:r>
            <w:r w:rsidRPr="009B4DBF">
              <w:rPr>
                <w:rFonts w:ascii="Times New Roman" w:hAnsi="Times New Roman"/>
                <w:sz w:val="24"/>
                <w:szCs w:val="24"/>
              </w:rPr>
              <w:lastRenderedPageBreak/>
              <w:t>ЕГЭ, методы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Вести поиск методов 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 xml:space="preserve">шения логарифмических и показательных уравнений, </w:t>
            </w:r>
            <w:r w:rsidRPr="009B4DBF">
              <w:rPr>
                <w:rFonts w:ascii="Times New Roman" w:hAnsi="Times New Roman"/>
                <w:sz w:val="24"/>
                <w:szCs w:val="24"/>
              </w:rPr>
              <w:lastRenderedPageBreak/>
              <w:t>неравенств, их систем, включенных в контрол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ь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но-измерительные мат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риалы 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 Методы решения задач с параметром (5 ч)</w:t>
            </w: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Линейные уравнения и неравенства с параметром, приемы их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линейные уравн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ния и неравенства, соде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жащие параметр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Дробно-рациональные уравнения и неравенства с параметром, приемы их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Вести поиск решения дробно-рациональных уравнений и неравенств с параметром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Квадратный трехчлен с параметром. Свойства корней трехчлена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Исследовать квадратный трехчлен с параметром на наличие корней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Квадратные уравнения с параме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т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 xml:space="preserve">ром, приемы их решения.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Исследовать квадратные уравнения с параметрами.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Параметры в задачах ЕГЭ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уравнения с пар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метрами разного уровня сложности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tabs>
                <w:tab w:val="left" w:pos="879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7. Обобщающее повторение курса математики (5 ч)</w:t>
            </w: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7.1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тригонометрич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ские задачи из контрол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ь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но-измерительных мат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риалов 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Применение производной в задачах на нахождение наибольшего и наименьшего значений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Решать задачи на нахо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ж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дение наибольшего и наименьшего значений функции по алгоритму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Уравнения и неравенства с пар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а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метрами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Обобщать и систематиз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и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ровать приемы решения уравнений и неравенств с параметрами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Логарифмические и показательные уравнения и неравенства. Методы их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Анализировать методы решения логарифмич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ских и показательных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Геометрические задачи в заданиях ЕГЭ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Анализировать КИМы ЕГЭ и выделить геоме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т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рические задачи по типам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5A02E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8. Итоговое занятие (</w:t>
            </w:r>
            <w:r w:rsidR="005A02E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Семинар «Задания повышенного и высокого уровня сложности в ЕГЭ, поиск идей и методов решения»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Проводить исследовател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ь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скую работу по поиску идей и методов решения заданий повышенного и высокого уровня сложн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о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>сти в 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421" w:rsidRPr="009B4DBF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ED14C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ED14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0421" w:rsidRPr="009B4DBF" w:rsidRDefault="009C0421" w:rsidP="009C0421">
      <w:pPr>
        <w:pStyle w:val="aa"/>
        <w:ind w:left="0"/>
        <w:jc w:val="center"/>
        <w:rPr>
          <w:rFonts w:ascii="Times New Roman" w:hAnsi="Times New Roman"/>
          <w:sz w:val="24"/>
          <w:szCs w:val="24"/>
        </w:rPr>
      </w:pPr>
    </w:p>
    <w:p w:rsidR="005A02E9" w:rsidRDefault="005A02E9">
      <w:pPr>
        <w:rPr>
          <w:b/>
        </w:rPr>
      </w:pPr>
      <w:r>
        <w:rPr>
          <w:b/>
        </w:rPr>
        <w:br w:type="page"/>
      </w:r>
    </w:p>
    <w:p w:rsidR="00C34AF3" w:rsidRDefault="00C34AF3" w:rsidP="00C34AF3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142"/>
        <w:jc w:val="center"/>
        <w:rPr>
          <w:b/>
          <w:bCs/>
          <w:sz w:val="28"/>
          <w:szCs w:val="28"/>
        </w:rPr>
      </w:pPr>
      <w:r>
        <w:lastRenderedPageBreak/>
        <w:t xml:space="preserve">7. </w:t>
      </w:r>
      <w:r w:rsidRPr="00C34AF3">
        <w:rPr>
          <w:b/>
        </w:rPr>
        <w:t>Описание учебно-методического  и материально-технического обеспечения о</w:t>
      </w:r>
      <w:r w:rsidRPr="00C34AF3">
        <w:rPr>
          <w:b/>
        </w:rPr>
        <w:t>б</w:t>
      </w:r>
      <w:r w:rsidRPr="00C34AF3">
        <w:rPr>
          <w:b/>
        </w:rPr>
        <w:t>разовательной деятельности</w:t>
      </w:r>
    </w:p>
    <w:p w:rsid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center"/>
        <w:rPr>
          <w:b/>
          <w:bCs/>
        </w:rPr>
      </w:pPr>
    </w:p>
    <w:p w:rsidR="00C34AF3" w:rsidRP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center"/>
        <w:rPr>
          <w:b/>
          <w:bCs/>
          <w:u w:val="single"/>
        </w:rPr>
      </w:pPr>
      <w:r w:rsidRPr="00C34AF3">
        <w:rPr>
          <w:b/>
          <w:bCs/>
        </w:rPr>
        <w:t xml:space="preserve">Перечень рекомендуемых учебных изданий, Интернет-ресурсов, дополнительной литературы </w:t>
      </w:r>
      <w:r w:rsidRPr="00C34AF3">
        <w:rPr>
          <w:b/>
          <w:bCs/>
          <w:u w:val="single"/>
        </w:rPr>
        <w:t>для обучающегося</w:t>
      </w:r>
    </w:p>
    <w:p w:rsidR="00C34AF3" w:rsidRP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  <w:r w:rsidRPr="00C34AF3">
        <w:rPr>
          <w:b/>
          <w:bCs/>
        </w:rPr>
        <w:t xml:space="preserve">Основные источники: 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t>Математика: алгебра и начала математического анализа, геометрия. Геометрия. 10-11 классы: учеб. для общеобразовательных организаций: базовый и углубл. Уровни /Л.С. Атанясян и др.</w:t>
      </w:r>
      <w:r w:rsidRPr="00C34AF3">
        <w:sym w:font="Symbol" w:char="F02D"/>
      </w:r>
      <w:r w:rsidRPr="00C34AF3">
        <w:t xml:space="preserve"> 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t>Математика: алгебра и начала математического анализа, геометрия. Алгебра и начала математического анализа. 10-11 классы: учеб. для общеобразовательных организаций: базовый и углубл. Уровни /Ш.А. Алимов и др.</w:t>
      </w:r>
      <w:r w:rsidRPr="00C34AF3">
        <w:sym w:font="Symbol" w:char="F02D"/>
      </w:r>
      <w:r w:rsidRPr="00C34AF3">
        <w:t xml:space="preserve"> М.: Просвещение, 2015.</w:t>
      </w:r>
    </w:p>
    <w:p w:rsidR="00C34AF3" w:rsidRP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  <w:r w:rsidRPr="00C34AF3">
        <w:rPr>
          <w:b/>
          <w:bCs/>
        </w:rPr>
        <w:t xml:space="preserve">Дополнительные источники: 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bCs/>
        </w:rPr>
        <w:t>Алгебра и начала математического анализа. Дидактические материалы.10 и 11 класс: пособие для</w:t>
      </w:r>
      <w:r w:rsidRPr="00C34AF3">
        <w:t xml:space="preserve"> общеобразовательных организаций: базовый и углубл. уровни/</w:t>
      </w:r>
      <w:r w:rsidRPr="00C34AF3">
        <w:rPr>
          <w:bCs/>
        </w:rPr>
        <w:t>М.И. Ш</w:t>
      </w:r>
      <w:r w:rsidRPr="00C34AF3">
        <w:rPr>
          <w:bCs/>
        </w:rPr>
        <w:t>а</w:t>
      </w:r>
      <w:r w:rsidRPr="00C34AF3">
        <w:rPr>
          <w:bCs/>
        </w:rPr>
        <w:t>бунин.</w:t>
      </w:r>
      <w:r w:rsidRPr="00C34AF3">
        <w:rPr>
          <w:bCs/>
        </w:rPr>
        <w:sym w:font="Symbol" w:char="F02D"/>
      </w:r>
      <w:r w:rsidRPr="00C34AF3">
        <w:t>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bCs/>
        </w:rPr>
        <w:t>Геометрия. Дидактические материалы.10 класс: пособие для</w:t>
      </w:r>
      <w:r w:rsidRPr="00C34AF3">
        <w:t xml:space="preserve"> общеобразовательных организаций: базовый и углубл. уровни/</w:t>
      </w:r>
      <w:r w:rsidRPr="00C34AF3">
        <w:rPr>
          <w:bCs/>
        </w:rPr>
        <w:t xml:space="preserve"> Б.Г. Зив.</w:t>
      </w:r>
      <w:r w:rsidRPr="00C34AF3">
        <w:rPr>
          <w:bCs/>
        </w:rPr>
        <w:sym w:font="Symbol" w:char="F02D"/>
      </w:r>
      <w:r w:rsidRPr="00C34AF3">
        <w:t>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bCs/>
        </w:rPr>
        <w:t>Геометрия. Дидактические материалы.11 класс: пособие для</w:t>
      </w:r>
      <w:r w:rsidRPr="00C34AF3">
        <w:t xml:space="preserve"> общеобразовательных организаций: базовый и углубл. уровни/</w:t>
      </w:r>
      <w:r w:rsidRPr="00C34AF3">
        <w:rPr>
          <w:bCs/>
        </w:rPr>
        <w:t xml:space="preserve"> Б.Г. Зив.</w:t>
      </w:r>
      <w:r w:rsidRPr="00C34AF3">
        <w:rPr>
          <w:bCs/>
        </w:rPr>
        <w:sym w:font="Symbol" w:char="F02D"/>
      </w:r>
      <w:r w:rsidRPr="00C34AF3">
        <w:t>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</w:rPr>
      </w:pPr>
      <w:r w:rsidRPr="00C34AF3">
        <w:rPr>
          <w:bCs/>
        </w:rPr>
        <w:t>Геометрия. Рабочая тетрадь. 10 класс: пособие для</w:t>
      </w:r>
      <w:r w:rsidRPr="00C34AF3">
        <w:t xml:space="preserve"> общеобразовательных организ</w:t>
      </w:r>
      <w:r w:rsidRPr="00C34AF3">
        <w:t>а</w:t>
      </w:r>
      <w:r w:rsidRPr="00C34AF3">
        <w:t xml:space="preserve">ций: базовый и углубл. уровни/ Ю.А. Глазков и др. </w:t>
      </w:r>
      <w:r w:rsidRPr="00C34AF3">
        <w:sym w:font="Symbol" w:char="F02D"/>
      </w:r>
      <w:r w:rsidRPr="00C34AF3">
        <w:t xml:space="preserve"> 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</w:rPr>
      </w:pPr>
      <w:r w:rsidRPr="00C34AF3">
        <w:rPr>
          <w:bCs/>
        </w:rPr>
        <w:t>Геометрия. Рабочая тетрадь. 11 класс: пособие для</w:t>
      </w:r>
      <w:r w:rsidRPr="00C34AF3">
        <w:t xml:space="preserve"> общеобразовательных организ</w:t>
      </w:r>
      <w:r w:rsidRPr="00C34AF3">
        <w:t>а</w:t>
      </w:r>
      <w:r w:rsidRPr="00C34AF3">
        <w:t xml:space="preserve">ций: базовый и углубл. уровни/ В.Ф. Бутузов  и др. </w:t>
      </w:r>
      <w:r w:rsidRPr="00C34AF3">
        <w:sym w:font="Symbol" w:char="F02D"/>
      </w:r>
      <w:r w:rsidRPr="00C34AF3">
        <w:t xml:space="preserve"> 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</w:rPr>
      </w:pPr>
      <w:r w:rsidRPr="00C34AF3">
        <w:rPr>
          <w:bCs/>
        </w:rPr>
        <w:t>ЕГЭ, математика, базовый уровень, типовые экзаменационные варианты, 30 вариа</w:t>
      </w:r>
      <w:r w:rsidRPr="00C34AF3">
        <w:rPr>
          <w:bCs/>
        </w:rPr>
        <w:t>н</w:t>
      </w:r>
      <w:r w:rsidRPr="00C34AF3">
        <w:rPr>
          <w:bCs/>
        </w:rPr>
        <w:t>тов, Ященко И.В., 2015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 w:rsidRPr="00C34AF3">
        <w:rPr>
          <w:color w:val="000000"/>
        </w:rPr>
        <w:t>Семенов А.Л. ЕГЭ : 3000 задач с ответами по математике. Все задания группы В /А.Л. Семенов, И.В. Ященко и др.- М.: Издательство «Экзамен», 2014.</w:t>
      </w:r>
    </w:p>
    <w:p w:rsidR="00C34AF3" w:rsidRPr="00C34AF3" w:rsidRDefault="00C34AF3" w:rsidP="00C34AF3">
      <w:pPr>
        <w:tabs>
          <w:tab w:val="left" w:pos="709"/>
          <w:tab w:val="left" w:pos="851"/>
        </w:tabs>
        <w:ind w:left="709" w:hanging="283"/>
        <w:jc w:val="both"/>
        <w:rPr>
          <w:b/>
        </w:rPr>
      </w:pPr>
      <w:r w:rsidRPr="00C34AF3">
        <w:rPr>
          <w:b/>
        </w:rPr>
        <w:t>Программно-методическое обеспечение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>Федеральный закон  от 29.12.2012   №273 – ФЗ «Об образовании в Российской Фед</w:t>
      </w:r>
      <w:r w:rsidRPr="00C34AF3">
        <w:t>е</w:t>
      </w:r>
      <w:r w:rsidRPr="00C34AF3">
        <w:t>рации»;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>Приказ Минобрнауки России от 17.05. 2012 г. №413 «Об утверждении федерального государственного образовательного стандарта среднего общего образования";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>Письмо Минобнауки России от 07.08.2015 г. №08-1228 «О направлении рекоменд</w:t>
      </w:r>
      <w:r w:rsidRPr="00C34AF3">
        <w:t>а</w:t>
      </w:r>
      <w:r w:rsidRPr="00C34AF3">
        <w:t>ций» (вместе с «Методическими рекомендациями по вопросам введения федерального государственного образовательного стандарта основного общего образования»);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>Распоряжение Правительства РФ от 24.12.2013 г. № 2506-р «Об утверждении Ко</w:t>
      </w:r>
      <w:r w:rsidRPr="00C34AF3">
        <w:t>н</w:t>
      </w:r>
      <w:r w:rsidRPr="00C34AF3">
        <w:t>цепции развития математического образования в Российской Федерации»;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 xml:space="preserve"> Приказ Минобрнауки России от 31.03.2014 «Об утверждении федерального перечня учебников, рекомендуемых к использованию».</w:t>
      </w:r>
    </w:p>
    <w:p w:rsidR="00C34AF3" w:rsidRP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  <w:r w:rsidRPr="00C34AF3">
        <w:rPr>
          <w:b/>
          <w:bCs/>
        </w:rPr>
        <w:t>Электронные и Интернет ресурсы:</w:t>
      </w:r>
    </w:p>
    <w:p w:rsidR="00C34AF3" w:rsidRPr="00C34AF3" w:rsidRDefault="00C34AF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r w:rsidRPr="00C34AF3">
        <w:t>http://school-collection.edu.ru/ (</w:t>
      </w:r>
      <w:r w:rsidRPr="00C34AF3">
        <w:rPr>
          <w:color w:val="000000"/>
        </w:rPr>
        <w:t>Материалы по математике в Единой коллекции цифр</w:t>
      </w:r>
      <w:r w:rsidRPr="00C34AF3">
        <w:rPr>
          <w:color w:val="000000"/>
        </w:rPr>
        <w:t>о</w:t>
      </w:r>
      <w:r w:rsidRPr="00C34AF3">
        <w:rPr>
          <w:color w:val="000000"/>
        </w:rPr>
        <w:t>вых образовательных ресурсов);</w:t>
      </w:r>
    </w:p>
    <w:p w:rsidR="00C34AF3" w:rsidRPr="00C34AF3" w:rsidRDefault="00C34AF3" w:rsidP="00C34AF3">
      <w:pPr>
        <w:pStyle w:val="c9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09" w:hanging="283"/>
        <w:jc w:val="both"/>
        <w:rPr>
          <w:b/>
          <w:bCs/>
          <w:color w:val="000000"/>
        </w:rPr>
      </w:pPr>
      <w:r w:rsidRPr="00C34AF3">
        <w:rPr>
          <w:color w:val="000000"/>
        </w:rPr>
        <w:t xml:space="preserve">http://fcior.edu.ru (Федеральный центр информационных образовательных ресурсов); </w:t>
      </w:r>
    </w:p>
    <w:p w:rsidR="00C34AF3" w:rsidRPr="00C34AF3" w:rsidRDefault="00C34AF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r w:rsidRPr="00C34AF3">
        <w:rPr>
          <w:color w:val="000000"/>
          <w:u w:val="single"/>
        </w:rPr>
        <w:t>http://www.bymath.net</w:t>
      </w:r>
      <w:r w:rsidRPr="00C34AF3">
        <w:rPr>
          <w:b/>
          <w:bCs/>
        </w:rPr>
        <w:t xml:space="preserve"> (</w:t>
      </w:r>
      <w:r w:rsidRPr="00C34AF3">
        <w:rPr>
          <w:color w:val="000000"/>
        </w:rPr>
        <w:t xml:space="preserve">Вся элементарная математика) </w:t>
      </w:r>
    </w:p>
    <w:p w:rsidR="00C34AF3" w:rsidRPr="00C34AF3" w:rsidRDefault="00B216C4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7" w:history="1">
        <w:r w:rsidR="00C34AF3" w:rsidRPr="00C34AF3">
          <w:rPr>
            <w:color w:val="000000"/>
            <w:u w:val="single"/>
          </w:rPr>
          <w:t>http://www.graphfunk.narod.ru/</w:t>
        </w:r>
      </w:hyperlink>
      <w:r w:rsidR="00C34AF3" w:rsidRPr="00C34AF3">
        <w:rPr>
          <w:color w:val="000000"/>
        </w:rPr>
        <w:t xml:space="preserve">  (Графики функций);</w:t>
      </w:r>
    </w:p>
    <w:p w:rsidR="00C34AF3" w:rsidRPr="00C34AF3" w:rsidRDefault="00B216C4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8" w:history="1">
        <w:r w:rsidR="00C34AF3" w:rsidRPr="00C34AF3">
          <w:rPr>
            <w:color w:val="000000"/>
            <w:u w:val="single"/>
          </w:rPr>
          <w:t>http://www.uztest.ru</w:t>
        </w:r>
      </w:hyperlink>
      <w:r w:rsidR="00C34AF3" w:rsidRPr="00C34AF3">
        <w:rPr>
          <w:color w:val="000000"/>
        </w:rPr>
        <w:t xml:space="preserve"> (ЕГЭ по математике: подготовка к тестированию);  </w:t>
      </w:r>
    </w:p>
    <w:p w:rsidR="00C34AF3" w:rsidRPr="00C34AF3" w:rsidRDefault="00B216C4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9" w:history="1">
        <w:r w:rsidR="00C34AF3" w:rsidRPr="00C34AF3">
          <w:rPr>
            <w:color w:val="000000"/>
            <w:u w:val="single"/>
          </w:rPr>
          <w:t>http://www.matburo.ru/literat.php</w:t>
        </w:r>
      </w:hyperlink>
      <w:r w:rsidR="00C34AF3" w:rsidRPr="00C34AF3">
        <w:rPr>
          <w:color w:val="000000"/>
        </w:rPr>
        <w:t xml:space="preserve">  (Научно-популярные книги по математике) </w:t>
      </w:r>
    </w:p>
    <w:p w:rsidR="00C34AF3" w:rsidRPr="00C34AF3" w:rsidRDefault="00B216C4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0" w:history="1">
        <w:r w:rsidR="00C34AF3" w:rsidRPr="00C34AF3">
          <w:rPr>
            <w:color w:val="000000"/>
            <w:u w:val="single"/>
          </w:rPr>
          <w:t>www.fipi.ru</w:t>
        </w:r>
      </w:hyperlink>
      <w:r w:rsidR="00C34AF3" w:rsidRPr="00C34AF3">
        <w:rPr>
          <w:color w:val="000000"/>
        </w:rPr>
        <w:t xml:space="preserve"> (ФИПИ: Единый государственный экзамен);</w:t>
      </w:r>
    </w:p>
    <w:p w:rsidR="00C34AF3" w:rsidRPr="00C34AF3" w:rsidRDefault="00B216C4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1" w:history="1">
        <w:r w:rsidR="00C34AF3" w:rsidRPr="00C34AF3">
          <w:rPr>
            <w:color w:val="000000"/>
            <w:u w:val="single"/>
          </w:rPr>
          <w:t>http://www.terver.ru/</w:t>
        </w:r>
      </w:hyperlink>
      <w:r w:rsidR="00C34AF3" w:rsidRPr="00C34AF3">
        <w:rPr>
          <w:color w:val="000000"/>
        </w:rPr>
        <w:t xml:space="preserve"> (Справочник по математике, школьная математика,высшая мат</w:t>
      </w:r>
      <w:r w:rsidR="00C34AF3" w:rsidRPr="00C34AF3">
        <w:rPr>
          <w:color w:val="000000"/>
        </w:rPr>
        <w:t>е</w:t>
      </w:r>
      <w:r w:rsidR="00C34AF3" w:rsidRPr="00C34AF3">
        <w:rPr>
          <w:color w:val="000000"/>
        </w:rPr>
        <w:t>матика);</w:t>
      </w:r>
    </w:p>
    <w:p w:rsidR="00C34AF3" w:rsidRPr="00C34AF3" w:rsidRDefault="00B216C4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2" w:history="1">
        <w:r w:rsidR="00C34AF3" w:rsidRPr="00C34AF3">
          <w:rPr>
            <w:color w:val="000000"/>
          </w:rPr>
          <w:t>http://www.allmath.ru</w:t>
        </w:r>
      </w:hyperlink>
      <w:r w:rsidR="00C34AF3" w:rsidRPr="00C34AF3">
        <w:rPr>
          <w:color w:val="000000"/>
        </w:rPr>
        <w:t xml:space="preserve"> (Вся математика в одном месте); </w:t>
      </w:r>
    </w:p>
    <w:p w:rsidR="00C34AF3" w:rsidRPr="00C34AF3" w:rsidRDefault="00B216C4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color w:val="000000"/>
        </w:rPr>
      </w:pPr>
      <w:hyperlink r:id="rId13" w:history="1">
        <w:r w:rsidR="00C34AF3" w:rsidRPr="00C34AF3">
          <w:rPr>
            <w:rStyle w:val="ad"/>
          </w:rPr>
          <w:t>http://www.math-on-line.com</w:t>
        </w:r>
      </w:hyperlink>
      <w:r w:rsidR="00C34AF3" w:rsidRPr="00C34AF3">
        <w:t xml:space="preserve"> (</w:t>
      </w:r>
      <w:r w:rsidR="00C34AF3" w:rsidRPr="00C34AF3">
        <w:rPr>
          <w:color w:val="000000"/>
        </w:rPr>
        <w:t xml:space="preserve">Занимательная математика - школьникам (олимпиады, игры, конкурсы по математике)) </w:t>
      </w:r>
    </w:p>
    <w:p w:rsidR="00C34AF3" w:rsidRPr="00C34AF3" w:rsidRDefault="00B216C4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4" w:history="1">
        <w:r w:rsidR="00C34AF3" w:rsidRPr="00C34AF3">
          <w:rPr>
            <w:color w:val="000000"/>
          </w:rPr>
          <w:t>http://www.mathtest.ru</w:t>
        </w:r>
      </w:hyperlink>
      <w:r w:rsidR="00C34AF3" w:rsidRPr="00C34AF3">
        <w:rPr>
          <w:color w:val="000000"/>
        </w:rPr>
        <w:t xml:space="preserve"> (Математика в помощь школьнику и студенту (тесты по мат</w:t>
      </w:r>
      <w:r w:rsidR="00C34AF3" w:rsidRPr="00C34AF3">
        <w:rPr>
          <w:color w:val="000000"/>
        </w:rPr>
        <w:t>е</w:t>
      </w:r>
      <w:r w:rsidR="00C34AF3" w:rsidRPr="00C34AF3">
        <w:rPr>
          <w:color w:val="000000"/>
        </w:rPr>
        <w:t>матике online));</w:t>
      </w:r>
    </w:p>
    <w:p w:rsidR="00C34AF3" w:rsidRPr="00C34AF3" w:rsidRDefault="00B216C4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5" w:history="1">
        <w:r w:rsidR="00C34AF3" w:rsidRPr="00C34AF3">
          <w:rPr>
            <w:rStyle w:val="ad"/>
            <w:color w:val="000000"/>
          </w:rPr>
          <w:t>http://reshuege.ru/</w:t>
        </w:r>
      </w:hyperlink>
      <w:r w:rsidR="00C34AF3" w:rsidRPr="00C34AF3">
        <w:rPr>
          <w:color w:val="000000"/>
        </w:rPr>
        <w:t xml:space="preserve"> (Решу ЕГЭ. Образовательный портал для подготовки к ЕГЭ);</w:t>
      </w:r>
    </w:p>
    <w:p w:rsidR="00C34AF3" w:rsidRPr="00C34AF3" w:rsidRDefault="00B216C4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6" w:history="1">
        <w:r w:rsidR="00C34AF3" w:rsidRPr="00C34AF3">
          <w:rPr>
            <w:rStyle w:val="ad"/>
          </w:rPr>
          <w:t>http://pedsovet.su/load/</w:t>
        </w:r>
      </w:hyperlink>
      <w:r w:rsidR="00C34AF3" w:rsidRPr="00C34AF3">
        <w:t xml:space="preserve"> (Педсовет, математика);</w:t>
      </w:r>
    </w:p>
    <w:p w:rsidR="00C34AF3" w:rsidRPr="00C34AF3" w:rsidRDefault="00B216C4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7" w:history="1">
        <w:r w:rsidR="00C34AF3" w:rsidRPr="00C34AF3">
          <w:rPr>
            <w:rStyle w:val="ad"/>
          </w:rPr>
          <w:t>http://infourok.ru/</w:t>
        </w:r>
      </w:hyperlink>
      <w:r w:rsidR="00C34AF3" w:rsidRPr="00C34AF3">
        <w:t xml:space="preserve">  (Видеоуроки по математике);</w:t>
      </w:r>
    </w:p>
    <w:p w:rsidR="00C34AF3" w:rsidRPr="00C34AF3" w:rsidRDefault="00B216C4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8" w:history="1">
        <w:r w:rsidR="00C34AF3" w:rsidRPr="00C34AF3">
          <w:rPr>
            <w:rStyle w:val="ad"/>
            <w:lang w:val="en-US"/>
          </w:rPr>
          <w:t>www</w:t>
        </w:r>
        <w:r w:rsidR="00C34AF3" w:rsidRPr="00C34AF3">
          <w:rPr>
            <w:rStyle w:val="ad"/>
          </w:rPr>
          <w:t>.</w:t>
        </w:r>
        <w:r w:rsidR="00C34AF3" w:rsidRPr="00C34AF3">
          <w:rPr>
            <w:rStyle w:val="ad"/>
            <w:lang w:val="en-US"/>
          </w:rPr>
          <w:t>festival</w:t>
        </w:r>
        <w:r w:rsidR="00C34AF3" w:rsidRPr="00C34AF3">
          <w:rPr>
            <w:rStyle w:val="ad"/>
          </w:rPr>
          <w:t>.1</w:t>
        </w:r>
        <w:proofErr w:type="spellStart"/>
        <w:r w:rsidR="00C34AF3" w:rsidRPr="00C34AF3">
          <w:rPr>
            <w:rStyle w:val="ad"/>
            <w:lang w:val="en-US"/>
          </w:rPr>
          <w:t>september</w:t>
        </w:r>
        <w:proofErr w:type="spellEnd"/>
        <w:r w:rsidR="00C34AF3" w:rsidRPr="00C34AF3">
          <w:rPr>
            <w:rStyle w:val="ad"/>
          </w:rPr>
          <w:t>.</w:t>
        </w:r>
        <w:proofErr w:type="spellStart"/>
        <w:r w:rsidR="00C34AF3" w:rsidRPr="00C34AF3">
          <w:rPr>
            <w:rStyle w:val="ad"/>
            <w:lang w:val="en-US"/>
          </w:rPr>
          <w:t>ru</w:t>
        </w:r>
        <w:proofErr w:type="spellEnd"/>
      </w:hyperlink>
      <w:r w:rsidR="00C34AF3" w:rsidRPr="00C34AF3">
        <w:t xml:space="preserve"> (Я иду на урок математики (методические разработки);</w:t>
      </w:r>
    </w:p>
    <w:p w:rsidR="00C34AF3" w:rsidRPr="00C34AF3" w:rsidRDefault="00C34AF3" w:rsidP="00C34AF3">
      <w:p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</w:p>
    <w:p w:rsidR="00C34AF3" w:rsidRPr="00C34AF3" w:rsidRDefault="00C34AF3" w:rsidP="00C34AF3">
      <w:pPr>
        <w:pStyle w:val="1"/>
        <w:keepNext/>
        <w:tabs>
          <w:tab w:val="left" w:pos="851"/>
        </w:tabs>
        <w:autoSpaceDE w:val="0"/>
        <w:autoSpaceDN w:val="0"/>
        <w:spacing w:before="0" w:beforeAutospacing="0" w:after="0" w:afterAutospacing="0"/>
        <w:ind w:left="709"/>
        <w:jc w:val="both"/>
        <w:rPr>
          <w:sz w:val="24"/>
          <w:szCs w:val="24"/>
        </w:rPr>
      </w:pPr>
      <w:r w:rsidRPr="00C34AF3">
        <w:rPr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C34AF3" w:rsidRPr="00C34AF3" w:rsidRDefault="00C34AF3" w:rsidP="00C34AF3">
      <w:pPr>
        <w:tabs>
          <w:tab w:val="left" w:pos="709"/>
          <w:tab w:val="left" w:pos="851"/>
        </w:tabs>
        <w:ind w:left="709" w:hanging="283"/>
        <w:jc w:val="both"/>
      </w:pPr>
      <w:r w:rsidRPr="00C34AF3">
        <w:t>Реализация программы дисциплины требует наличия учебного кабинета Математики.</w:t>
      </w:r>
    </w:p>
    <w:p w:rsidR="00C34AF3" w:rsidRPr="00C34AF3" w:rsidRDefault="00C34AF3" w:rsidP="00C34AF3">
      <w:pPr>
        <w:tabs>
          <w:tab w:val="left" w:pos="709"/>
          <w:tab w:val="left" w:pos="851"/>
        </w:tabs>
        <w:ind w:left="709" w:hanging="283"/>
        <w:jc w:val="both"/>
      </w:pPr>
      <w:r w:rsidRPr="00C34AF3">
        <w:t xml:space="preserve">Оборудование учебного кабинета: 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</w:rPr>
      </w:pPr>
      <w:r w:rsidRPr="00C34AF3">
        <w:rPr>
          <w:rFonts w:eastAsia="NewtonSanPin"/>
        </w:rPr>
        <w:t>аудиторная доска с магнитной поверхностью и набором приспособлений для крепл</w:t>
      </w:r>
      <w:r w:rsidRPr="00C34AF3">
        <w:rPr>
          <w:rFonts w:eastAsia="NewtonSanPin"/>
        </w:rPr>
        <w:t>е</w:t>
      </w:r>
      <w:r w:rsidRPr="00C34AF3">
        <w:rPr>
          <w:rFonts w:eastAsia="NewtonSanPin"/>
        </w:rPr>
        <w:t>ния таблиц;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</w:rPr>
      </w:pPr>
      <w:r w:rsidRPr="00C34AF3">
        <w:t>посадочные  места  по  количеству студентов</w:t>
      </w:r>
    </w:p>
    <w:p w:rsidR="00C34AF3" w:rsidRPr="00C34AF3" w:rsidRDefault="00C34AF3" w:rsidP="00C34AF3">
      <w:pPr>
        <w:pStyle w:val="31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>рабочее  место  преподавателя;</w:t>
      </w:r>
    </w:p>
    <w:p w:rsidR="00C34AF3" w:rsidRPr="00C34AF3" w:rsidRDefault="00C34AF3" w:rsidP="00C34AF3">
      <w:pPr>
        <w:pStyle w:val="31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 xml:space="preserve">наглядные пособия (модели многогранников, модели тел вращения); </w:t>
      </w:r>
    </w:p>
    <w:p w:rsidR="00C34AF3" w:rsidRPr="00C34AF3" w:rsidRDefault="00C34AF3" w:rsidP="00C34AF3">
      <w:pPr>
        <w:pStyle w:val="31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 xml:space="preserve">комплект компьютерных презентаций; 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</w:rPr>
      </w:pPr>
      <w:r w:rsidRPr="00C34AF3">
        <w:rPr>
          <w:rFonts w:eastAsia="NewtonSanPin"/>
        </w:rPr>
        <w:t>комплект инструментов классных: линейка, транспортир, угольник (30°, 60°), угол</w:t>
      </w:r>
      <w:r w:rsidRPr="00C34AF3">
        <w:rPr>
          <w:rFonts w:eastAsia="NewtonSanPin"/>
        </w:rPr>
        <w:t>ь</w:t>
      </w:r>
      <w:r w:rsidRPr="00C34AF3">
        <w:rPr>
          <w:rFonts w:eastAsia="NewtonSanPin"/>
        </w:rPr>
        <w:t>ник (45°, 45°), циркуль;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</w:rPr>
      </w:pPr>
      <w:r w:rsidRPr="00C34AF3">
        <w:rPr>
          <w:rFonts w:eastAsia="NewtonSanPin"/>
        </w:rPr>
        <w:t>комплект портретов для кабинета математики (15 портретов).</w:t>
      </w:r>
    </w:p>
    <w:p w:rsidR="00C34AF3" w:rsidRPr="00C34AF3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rFonts w:eastAsia="NewtonSanPin"/>
        </w:rPr>
        <w:t xml:space="preserve">Комплект таблиц по алгебре и началам математического анализа и геометрии. </w:t>
      </w:r>
    </w:p>
    <w:p w:rsidR="00C34AF3" w:rsidRPr="00C34AF3" w:rsidRDefault="00C34AF3" w:rsidP="00C34AF3">
      <w:pPr>
        <w:tabs>
          <w:tab w:val="left" w:pos="709"/>
          <w:tab w:val="left" w:pos="851"/>
          <w:tab w:val="left" w:pos="1134"/>
        </w:tabs>
        <w:ind w:left="709" w:hanging="283"/>
        <w:jc w:val="both"/>
      </w:pPr>
      <w:r w:rsidRPr="00C34AF3">
        <w:t xml:space="preserve">Технические средства обучения: </w:t>
      </w:r>
    </w:p>
    <w:p w:rsidR="00C34AF3" w:rsidRPr="00C34AF3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>компьютер с лицензионным программным обеспечением;</w:t>
      </w:r>
    </w:p>
    <w:p w:rsidR="00C34AF3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проектор;</w:t>
      </w:r>
    </w:p>
    <w:p w:rsidR="00C34AF3" w:rsidRPr="00C34AF3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интерактивная доска</w:t>
      </w:r>
      <w:r w:rsidRPr="00C34AF3">
        <w:rPr>
          <w:sz w:val="24"/>
          <w:szCs w:val="24"/>
        </w:rPr>
        <w:t>;</w:t>
      </w:r>
    </w:p>
    <w:p w:rsidR="00C34AF3" w:rsidRPr="00C34AF3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4"/>
          <w:szCs w:val="24"/>
        </w:rPr>
      </w:pPr>
      <w:r w:rsidRPr="00C34AF3">
        <w:rPr>
          <w:sz w:val="24"/>
          <w:szCs w:val="24"/>
        </w:rPr>
        <w:t>принтер.</w:t>
      </w:r>
    </w:p>
    <w:p w:rsidR="00E232AF" w:rsidRPr="009B4DBF" w:rsidRDefault="00E232AF" w:rsidP="00D16778">
      <w:r w:rsidRPr="009B4DBF">
        <w:t>.</w:t>
      </w:r>
    </w:p>
    <w:sectPr w:rsidR="00E232AF" w:rsidRPr="009B4DBF" w:rsidSect="00BC28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51D21"/>
    <w:multiLevelType w:val="hybridMultilevel"/>
    <w:tmpl w:val="9D9C0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0F1261"/>
    <w:multiLevelType w:val="hybridMultilevel"/>
    <w:tmpl w:val="A6B61076"/>
    <w:lvl w:ilvl="0" w:tplc="BE08B2D2">
      <w:start w:val="1"/>
      <w:numFmt w:val="bullet"/>
      <w:lvlText w:val="-"/>
      <w:lvlJc w:val="left"/>
      <w:pPr>
        <w:ind w:left="502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2793D"/>
    <w:multiLevelType w:val="hybridMultilevel"/>
    <w:tmpl w:val="C91CD5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853377"/>
    <w:multiLevelType w:val="multilevel"/>
    <w:tmpl w:val="52C2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AF20D7"/>
    <w:multiLevelType w:val="hybridMultilevel"/>
    <w:tmpl w:val="3A8EBE48"/>
    <w:lvl w:ilvl="0" w:tplc="87707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5A3C59"/>
    <w:multiLevelType w:val="multilevel"/>
    <w:tmpl w:val="CB0640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2412" w:hanging="1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2" w:hanging="1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2" w:hanging="15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2" w:hanging="15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12" w:hanging="15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2" w:hanging="2160"/>
      </w:pPr>
      <w:rPr>
        <w:rFonts w:hint="default"/>
      </w:rPr>
    </w:lvl>
  </w:abstractNum>
  <w:abstractNum w:abstractNumId="8">
    <w:nsid w:val="377427A9"/>
    <w:multiLevelType w:val="multilevel"/>
    <w:tmpl w:val="932E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297879"/>
    <w:multiLevelType w:val="hybridMultilevel"/>
    <w:tmpl w:val="14B6CC96"/>
    <w:lvl w:ilvl="0" w:tplc="A89E3A68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>
    <w:nsid w:val="4FC1770E"/>
    <w:multiLevelType w:val="hybridMultilevel"/>
    <w:tmpl w:val="4722318A"/>
    <w:lvl w:ilvl="0" w:tplc="87707BEC">
      <w:start w:val="1"/>
      <w:numFmt w:val="decimal"/>
      <w:lvlText w:val="%1."/>
      <w:lvlJc w:val="left"/>
      <w:pPr>
        <w:ind w:left="787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544B2"/>
    <w:multiLevelType w:val="hybridMultilevel"/>
    <w:tmpl w:val="2986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B3594B"/>
    <w:multiLevelType w:val="hybridMultilevel"/>
    <w:tmpl w:val="C00626A2"/>
    <w:lvl w:ilvl="0" w:tplc="BE08B2D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D20421F"/>
    <w:multiLevelType w:val="hybridMultilevel"/>
    <w:tmpl w:val="D12E52B0"/>
    <w:lvl w:ilvl="0" w:tplc="BE08B2D2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4">
    <w:nsid w:val="78DF65DA"/>
    <w:multiLevelType w:val="hybridMultilevel"/>
    <w:tmpl w:val="3D703A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5"/>
  </w:num>
  <w:num w:numId="5">
    <w:abstractNumId w:val="8"/>
  </w:num>
  <w:num w:numId="6">
    <w:abstractNumId w:val="14"/>
  </w:num>
  <w:num w:numId="7">
    <w:abstractNumId w:val="0"/>
  </w:num>
  <w:num w:numId="8">
    <w:abstractNumId w:val="2"/>
  </w:num>
  <w:num w:numId="9">
    <w:abstractNumId w:val="3"/>
  </w:num>
  <w:num w:numId="10">
    <w:abstractNumId w:val="13"/>
  </w:num>
  <w:num w:numId="11">
    <w:abstractNumId w:val="7"/>
  </w:num>
  <w:num w:numId="12">
    <w:abstractNumId w:val="12"/>
  </w:num>
  <w:num w:numId="13">
    <w:abstractNumId w:val="10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232AF"/>
    <w:rsid w:val="0007257B"/>
    <w:rsid w:val="00080B47"/>
    <w:rsid w:val="000B21F6"/>
    <w:rsid w:val="000B7E0C"/>
    <w:rsid w:val="000D47DE"/>
    <w:rsid w:val="0011496E"/>
    <w:rsid w:val="00132CF5"/>
    <w:rsid w:val="00150D5B"/>
    <w:rsid w:val="001627B2"/>
    <w:rsid w:val="0018618E"/>
    <w:rsid w:val="001B2B64"/>
    <w:rsid w:val="001C3277"/>
    <w:rsid w:val="001E4A0F"/>
    <w:rsid w:val="001E6378"/>
    <w:rsid w:val="001E6CFA"/>
    <w:rsid w:val="001F346E"/>
    <w:rsid w:val="002034E0"/>
    <w:rsid w:val="00220F31"/>
    <w:rsid w:val="00241214"/>
    <w:rsid w:val="0024229F"/>
    <w:rsid w:val="002504B4"/>
    <w:rsid w:val="002673E1"/>
    <w:rsid w:val="00287332"/>
    <w:rsid w:val="00334059"/>
    <w:rsid w:val="00342ECF"/>
    <w:rsid w:val="003A4FC7"/>
    <w:rsid w:val="003E033F"/>
    <w:rsid w:val="00412FFA"/>
    <w:rsid w:val="00521CBA"/>
    <w:rsid w:val="00530817"/>
    <w:rsid w:val="005319FB"/>
    <w:rsid w:val="00533B0C"/>
    <w:rsid w:val="00550AC1"/>
    <w:rsid w:val="00554B96"/>
    <w:rsid w:val="005852C8"/>
    <w:rsid w:val="005A02E9"/>
    <w:rsid w:val="005B02AE"/>
    <w:rsid w:val="005C22DD"/>
    <w:rsid w:val="006237BE"/>
    <w:rsid w:val="006374A2"/>
    <w:rsid w:val="006462EA"/>
    <w:rsid w:val="00672119"/>
    <w:rsid w:val="006812E2"/>
    <w:rsid w:val="006B3095"/>
    <w:rsid w:val="006B6426"/>
    <w:rsid w:val="006C1E29"/>
    <w:rsid w:val="006C6217"/>
    <w:rsid w:val="006C6EA4"/>
    <w:rsid w:val="00707D0F"/>
    <w:rsid w:val="00711ACE"/>
    <w:rsid w:val="007303C9"/>
    <w:rsid w:val="00771E33"/>
    <w:rsid w:val="007C5058"/>
    <w:rsid w:val="007D39F1"/>
    <w:rsid w:val="007F755F"/>
    <w:rsid w:val="00843F3F"/>
    <w:rsid w:val="008C20F6"/>
    <w:rsid w:val="008C4725"/>
    <w:rsid w:val="008D4B42"/>
    <w:rsid w:val="009320AD"/>
    <w:rsid w:val="0094138E"/>
    <w:rsid w:val="009519E6"/>
    <w:rsid w:val="00994A57"/>
    <w:rsid w:val="009A0087"/>
    <w:rsid w:val="009B4DA2"/>
    <w:rsid w:val="009B4DBF"/>
    <w:rsid w:val="009C0421"/>
    <w:rsid w:val="009C56C2"/>
    <w:rsid w:val="009E59DC"/>
    <w:rsid w:val="009E5AEE"/>
    <w:rsid w:val="009F1D8E"/>
    <w:rsid w:val="00A01A9A"/>
    <w:rsid w:val="00A6549F"/>
    <w:rsid w:val="00A93117"/>
    <w:rsid w:val="00AA7909"/>
    <w:rsid w:val="00AB3CCA"/>
    <w:rsid w:val="00AB5BB1"/>
    <w:rsid w:val="00AC7F0B"/>
    <w:rsid w:val="00B216C4"/>
    <w:rsid w:val="00B26747"/>
    <w:rsid w:val="00B55250"/>
    <w:rsid w:val="00B5799A"/>
    <w:rsid w:val="00B67182"/>
    <w:rsid w:val="00B75373"/>
    <w:rsid w:val="00B81C41"/>
    <w:rsid w:val="00BC2859"/>
    <w:rsid w:val="00BC7C05"/>
    <w:rsid w:val="00BF59EF"/>
    <w:rsid w:val="00C0273D"/>
    <w:rsid w:val="00C22608"/>
    <w:rsid w:val="00C269FE"/>
    <w:rsid w:val="00C34AF3"/>
    <w:rsid w:val="00C64E33"/>
    <w:rsid w:val="00C80F1B"/>
    <w:rsid w:val="00C9288A"/>
    <w:rsid w:val="00C961BF"/>
    <w:rsid w:val="00D16778"/>
    <w:rsid w:val="00DA6580"/>
    <w:rsid w:val="00E232AF"/>
    <w:rsid w:val="00E7229A"/>
    <w:rsid w:val="00EB3F20"/>
    <w:rsid w:val="00EC371B"/>
    <w:rsid w:val="00EC4443"/>
    <w:rsid w:val="00ED14C3"/>
    <w:rsid w:val="00F05655"/>
    <w:rsid w:val="00F333A7"/>
    <w:rsid w:val="00F456DA"/>
    <w:rsid w:val="00F51C4F"/>
    <w:rsid w:val="00F72CB7"/>
    <w:rsid w:val="00F74CA1"/>
    <w:rsid w:val="00FF5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AF"/>
    <w:rPr>
      <w:sz w:val="24"/>
      <w:szCs w:val="24"/>
    </w:rPr>
  </w:style>
  <w:style w:type="paragraph" w:styleId="1">
    <w:name w:val="heading 1"/>
    <w:basedOn w:val="a"/>
    <w:link w:val="10"/>
    <w:qFormat/>
    <w:rsid w:val="000D47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C928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B7537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32AF"/>
    <w:rPr>
      <w:b/>
      <w:bCs/>
      <w:i/>
      <w:iCs/>
    </w:rPr>
  </w:style>
  <w:style w:type="character" w:customStyle="1" w:styleId="10">
    <w:name w:val="Заголовок 1 Знак"/>
    <w:basedOn w:val="a0"/>
    <w:link w:val="1"/>
    <w:rsid w:val="000D47DE"/>
    <w:rPr>
      <w:b/>
      <w:bCs/>
      <w:kern w:val="36"/>
      <w:sz w:val="48"/>
      <w:szCs w:val="48"/>
    </w:rPr>
  </w:style>
  <w:style w:type="paragraph" w:styleId="a5">
    <w:name w:val="No Spacing"/>
    <w:qFormat/>
    <w:rsid w:val="000D47DE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0D47DE"/>
    <w:pPr>
      <w:spacing w:before="100" w:beforeAutospacing="1" w:after="100" w:afterAutospacing="1"/>
    </w:pPr>
  </w:style>
  <w:style w:type="character" w:styleId="a7">
    <w:name w:val="Strong"/>
    <w:basedOn w:val="a0"/>
    <w:qFormat/>
    <w:rsid w:val="000D47DE"/>
    <w:rPr>
      <w:b/>
      <w:bCs/>
    </w:rPr>
  </w:style>
  <w:style w:type="character" w:customStyle="1" w:styleId="30">
    <w:name w:val="Заголовок 3 Знак"/>
    <w:basedOn w:val="a0"/>
    <w:link w:val="3"/>
    <w:rsid w:val="00C9288A"/>
    <w:rPr>
      <w:rFonts w:ascii="Arial" w:hAnsi="Arial" w:cs="Arial"/>
      <w:b/>
      <w:bCs/>
      <w:sz w:val="26"/>
      <w:szCs w:val="26"/>
    </w:rPr>
  </w:style>
  <w:style w:type="table" w:styleId="a8">
    <w:name w:val="Table Grid"/>
    <w:basedOn w:val="a1"/>
    <w:rsid w:val="006C6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B75373"/>
    <w:rPr>
      <w:rFonts w:ascii="Calibri" w:eastAsia="Times New Roman" w:hAnsi="Calibri" w:cs="Times New Roman"/>
      <w:b/>
      <w:bCs/>
      <w:sz w:val="22"/>
      <w:szCs w:val="22"/>
    </w:rPr>
  </w:style>
  <w:style w:type="paragraph" w:styleId="a9">
    <w:name w:val="Document Map"/>
    <w:basedOn w:val="a"/>
    <w:semiHidden/>
    <w:rsid w:val="006462E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List Paragraph"/>
    <w:basedOn w:val="a"/>
    <w:uiPriority w:val="34"/>
    <w:qFormat/>
    <w:rsid w:val="009C04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9A008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ac">
    <w:name w:val="Верхний колонтитул Знак"/>
    <w:basedOn w:val="a0"/>
    <w:link w:val="ab"/>
    <w:uiPriority w:val="99"/>
    <w:rsid w:val="009A0087"/>
    <w:rPr>
      <w:rFonts w:ascii="Bookman Old Style" w:hAnsi="Bookman Old Style"/>
      <w:sz w:val="24"/>
      <w:szCs w:val="24"/>
    </w:rPr>
  </w:style>
  <w:style w:type="character" w:styleId="ad">
    <w:name w:val="Hyperlink"/>
    <w:basedOn w:val="a0"/>
    <w:uiPriority w:val="99"/>
    <w:unhideWhenUsed/>
    <w:rsid w:val="00C34AF3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C34AF3"/>
    <w:rPr>
      <w:b/>
      <w:bCs/>
      <w:i/>
      <w:iCs/>
      <w:sz w:val="24"/>
      <w:szCs w:val="24"/>
    </w:rPr>
  </w:style>
  <w:style w:type="paragraph" w:customStyle="1" w:styleId="31">
    <w:name w:val="Основной текст с отступом 31"/>
    <w:basedOn w:val="a"/>
    <w:rsid w:val="00C34AF3"/>
    <w:pPr>
      <w:spacing w:after="120"/>
      <w:ind w:left="283"/>
    </w:pPr>
    <w:rPr>
      <w:sz w:val="16"/>
      <w:szCs w:val="16"/>
      <w:lang w:eastAsia="ar-SA"/>
    </w:rPr>
  </w:style>
  <w:style w:type="paragraph" w:customStyle="1" w:styleId="c9">
    <w:name w:val="c9"/>
    <w:basedOn w:val="a"/>
    <w:rsid w:val="00C34AF3"/>
    <w:pPr>
      <w:spacing w:before="100" w:beforeAutospacing="1" w:after="100" w:afterAutospacing="1"/>
    </w:pPr>
  </w:style>
  <w:style w:type="character" w:customStyle="1" w:styleId="c7">
    <w:name w:val="c7"/>
    <w:basedOn w:val="a0"/>
    <w:rsid w:val="00554B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5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test.ru" TargetMode="External"/><Relationship Id="rId13" Type="http://schemas.openxmlformats.org/officeDocument/2006/relationships/hyperlink" Target="http://www.math-on-line.com" TargetMode="External"/><Relationship Id="rId18" Type="http://schemas.openxmlformats.org/officeDocument/2006/relationships/hyperlink" Target="http://www.festival.1septemb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raphfunk.narod.ru/" TargetMode="External"/><Relationship Id="rId12" Type="http://schemas.openxmlformats.org/officeDocument/2006/relationships/hyperlink" Target="http://www.allmath.ru" TargetMode="External"/><Relationship Id="rId17" Type="http://schemas.openxmlformats.org/officeDocument/2006/relationships/hyperlink" Target="http://infour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edsovet.su/load/%2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rv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eshuege.ru/" TargetMode="External"/><Relationship Id="rId10" Type="http://schemas.openxmlformats.org/officeDocument/2006/relationships/hyperlink" Target="http://www.fipi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atburo.ru/literat.php" TargetMode="External"/><Relationship Id="rId14" Type="http://schemas.openxmlformats.org/officeDocument/2006/relationships/hyperlink" Target="http://www.mathte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8EC42-1B60-429B-91AD-33F02979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14</Pages>
  <Words>4058</Words>
  <Characters>23132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элективного курса по теме:</vt:lpstr>
    </vt:vector>
  </TitlesOfParts>
  <Company>Домашний компьютер</Company>
  <LinksUpToDate>false</LinksUpToDate>
  <CharactersWithSpaces>27136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элективного курса по теме:</dc:title>
  <dc:creator>Вараксин М.С.</dc:creator>
  <cp:lastModifiedBy>Ученик</cp:lastModifiedBy>
  <cp:revision>27</cp:revision>
  <cp:lastPrinted>2021-09-18T19:30:00Z</cp:lastPrinted>
  <dcterms:created xsi:type="dcterms:W3CDTF">2018-10-17T08:47:00Z</dcterms:created>
  <dcterms:modified xsi:type="dcterms:W3CDTF">2024-10-14T10:21:00Z</dcterms:modified>
</cp:coreProperties>
</file>